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95" w:rsidRPr="00A05F95" w:rsidRDefault="00A05F95" w:rsidP="00A05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A05F95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t>Динамика показателей работы с обращениями граждан за 2021 год по сравнению с аналогичным периодом 2020года</w:t>
      </w:r>
    </w:p>
    <w:tbl>
      <w:tblPr>
        <w:tblW w:w="93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4374"/>
        <w:gridCol w:w="1276"/>
        <w:gridCol w:w="2392"/>
      </w:tblGrid>
      <w:tr w:rsidR="00A05F95" w:rsidRPr="00A05F95" w:rsidTr="00A05F95">
        <w:trPr>
          <w:tblCellSpacing w:w="0" w:type="dxa"/>
        </w:trPr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п</w:t>
            </w:r>
            <w:bookmarkStart w:id="0" w:name="_GoBack"/>
            <w:bookmarkEnd w:id="0"/>
            <w:proofErr w:type="gramEnd"/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2021</w:t>
            </w:r>
          </w:p>
        </w:tc>
      </w:tr>
      <w:tr w:rsidR="00A05F95" w:rsidRPr="00A05F95" w:rsidTr="00A05F95">
        <w:trPr>
          <w:tblCellSpacing w:w="0" w:type="dxa"/>
        </w:trPr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Общее количество поступивших обращений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560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334</w:t>
            </w:r>
          </w:p>
        </w:tc>
      </w:tr>
      <w:tr w:rsidR="00A05F95" w:rsidRPr="00A05F95" w:rsidTr="00A05F95">
        <w:trPr>
          <w:tblCellSpacing w:w="0" w:type="dxa"/>
        </w:trPr>
        <w:tc>
          <w:tcPr>
            <w:tcW w:w="13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Тематика обращений (согласно разделам типового общероссийского тематического классификатора):</w:t>
            </w:r>
          </w:p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социальная сфера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44</w:t>
            </w:r>
          </w:p>
        </w:tc>
      </w:tr>
      <w:tr w:rsidR="00A05F95" w:rsidRPr="00A05F95" w:rsidTr="00A05F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жилищно-коммунальная сфера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311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87</w:t>
            </w:r>
          </w:p>
        </w:tc>
      </w:tr>
      <w:tr w:rsidR="00A05F95" w:rsidRPr="00A05F95" w:rsidTr="00A05F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экономика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167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197</w:t>
            </w:r>
          </w:p>
        </w:tc>
      </w:tr>
      <w:tr w:rsidR="00A05F95" w:rsidRPr="00A05F95" w:rsidTr="00A05F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государство, общество, политика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12</w:t>
            </w:r>
          </w:p>
        </w:tc>
      </w:tr>
      <w:tr w:rsidR="00A05F95" w:rsidRPr="00A05F95" w:rsidTr="00A05F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</w:t>
            </w:r>
          </w:p>
        </w:tc>
      </w:tr>
      <w:tr w:rsidR="00A05F95" w:rsidRPr="00A05F95" w:rsidTr="00A05F95">
        <w:trPr>
          <w:tblCellSpacing w:w="0" w:type="dxa"/>
        </w:trPr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Результаты рассмотрения обращений:</w:t>
            </w:r>
          </w:p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-разъяснено;</w:t>
            </w:r>
          </w:p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-решено положительно (поддержано);</w:t>
            </w:r>
          </w:p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-не поддержано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421</w:t>
            </w:r>
          </w:p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115</w:t>
            </w:r>
          </w:p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248</w:t>
            </w:r>
          </w:p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70</w:t>
            </w:r>
          </w:p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10</w:t>
            </w:r>
          </w:p>
        </w:tc>
      </w:tr>
      <w:tr w:rsidR="00A05F95" w:rsidRPr="00A05F95" w:rsidTr="00A05F95">
        <w:trPr>
          <w:tblCellSpacing w:w="0" w:type="dxa"/>
        </w:trPr>
        <w:tc>
          <w:tcPr>
            <w:tcW w:w="13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4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Количество обращений, поступивших из иных организаций,</w:t>
            </w:r>
          </w:p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в том числе из Администрации Главы и Правительства Удмуртской Республики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1</w:t>
            </w:r>
          </w:p>
        </w:tc>
      </w:tr>
      <w:tr w:rsidR="00A05F95" w:rsidRPr="00A05F95" w:rsidTr="00A05F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4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65</w:t>
            </w:r>
          </w:p>
        </w:tc>
      </w:tr>
      <w:tr w:rsidR="00A05F95" w:rsidRPr="00A05F95" w:rsidTr="00A05F95">
        <w:trPr>
          <w:tblCellSpacing w:w="0" w:type="dxa"/>
        </w:trPr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Количество обращений, рассмотренных с выездом на место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30</w:t>
            </w:r>
          </w:p>
        </w:tc>
      </w:tr>
      <w:tr w:rsidR="00A05F95" w:rsidRPr="00A05F95" w:rsidTr="00A05F95">
        <w:trPr>
          <w:tblCellSpacing w:w="0" w:type="dxa"/>
        </w:trPr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Количество обращений, рассмотрение которых взято на контроль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6</w:t>
            </w:r>
          </w:p>
        </w:tc>
      </w:tr>
      <w:tr w:rsidR="00A05F95" w:rsidRPr="00A05F95" w:rsidTr="00A05F95">
        <w:trPr>
          <w:tblCellSpacing w:w="0" w:type="dxa"/>
        </w:trPr>
        <w:tc>
          <w:tcPr>
            <w:tcW w:w="13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Количество граждан, принятых на личном приеме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949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699</w:t>
            </w:r>
          </w:p>
        </w:tc>
      </w:tr>
      <w:tr w:rsidR="00A05F95" w:rsidRPr="00A05F95" w:rsidTr="00A05F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в том числе руководителями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484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F95" w:rsidRPr="00A05F95" w:rsidRDefault="00A05F95" w:rsidP="00A05F9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A05F95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349</w:t>
            </w:r>
          </w:p>
        </w:tc>
      </w:tr>
    </w:tbl>
    <w:p w:rsidR="00567568" w:rsidRDefault="00567568"/>
    <w:sectPr w:rsidR="00567568" w:rsidSect="00A05F95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25"/>
    <w:rsid w:val="003C4425"/>
    <w:rsid w:val="00567568"/>
    <w:rsid w:val="007134EC"/>
    <w:rsid w:val="00A0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2022-04-27T15:32:00Z</dcterms:created>
  <dcterms:modified xsi:type="dcterms:W3CDTF">2022-04-27T15:32:00Z</dcterms:modified>
</cp:coreProperties>
</file>