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BD9" w:rsidRDefault="00A21BD9" w:rsidP="00A21BD9">
      <w:pPr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Default="00A21BD9" w:rsidP="00A21BD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lang w:eastAsia="ru-RU"/>
        </w:rPr>
        <w:drawing>
          <wp:inline distT="0" distB="0" distL="0" distR="0" wp14:anchorId="08562C2A" wp14:editId="6CE8EFF6">
            <wp:extent cx="1143000" cy="1238250"/>
            <wp:effectExtent l="0" t="0" r="0" b="0"/>
            <wp:docPr id="1" name="Рисунок 1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BD9" w:rsidRPr="00A21BD9" w:rsidRDefault="00A21BD9" w:rsidP="00A21BD9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</w:t>
      </w:r>
      <w:r w:rsidR="00452EC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БАЛЕЗИНСКИЙ РАЙОН УДМУРТСКОЙ РЕСПУБЛИКИ</w:t>
      </w:r>
    </w:p>
    <w:p w:rsidR="00A21BD9" w:rsidRPr="00A21BD9" w:rsidRDefault="00A21BD9" w:rsidP="00A21BD9">
      <w:pPr>
        <w:tabs>
          <w:tab w:val="left" w:pos="52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52EC6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 ЭЛЬКУНЫСЬ БАЛЕЗИНО ЁРОС</w:t>
      </w: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 </w:t>
      </w:r>
      <w:r w:rsidR="00452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ОКРУГ» МУНИЦИПАЛ </w:t>
      </w: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КЫЛДЫТЭТ</w:t>
      </w:r>
      <w:r w:rsidR="00452EC6">
        <w:rPr>
          <w:rFonts w:ascii="Times New Roman" w:eastAsia="Times New Roman" w:hAnsi="Times New Roman" w:cs="Times New Roman"/>
          <w:sz w:val="24"/>
          <w:szCs w:val="24"/>
          <w:lang w:eastAsia="ru-RU"/>
        </w:rPr>
        <w:t>ЫСЬ</w:t>
      </w: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АДМИНИСТРАЦИЕЗ</w:t>
      </w:r>
    </w:p>
    <w:p w:rsidR="00A21BD9" w:rsidRDefault="00A21BD9" w:rsidP="00A21B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600335" w:rsidRPr="00A21BD9" w:rsidRDefault="00600335" w:rsidP="00A21B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Pr="00600335" w:rsidRDefault="00A21BD9" w:rsidP="00A21BD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00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003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452EC6" w:rsidRDefault="00452EC6" w:rsidP="00A21B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C6" w:rsidRDefault="00452EC6" w:rsidP="00A21B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033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21BD9" w:rsidRPr="00A21BD9" w:rsidRDefault="00567CD9" w:rsidP="00A21B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17.12.</w:t>
      </w:r>
      <w:r w:rsidR="00A21BD9" w:rsidRPr="00A21B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2021 года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№ 14</w:t>
      </w:r>
    </w:p>
    <w:p w:rsidR="00452EC6" w:rsidRDefault="00452EC6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п. Балезино</w:t>
      </w: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ind w:right="4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</w:t>
      </w:r>
      <w:r w:rsidR="004B403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на территории муниципального образования «Муниципальный округ Балезинский район Удмуртской Республики» на 2022 год.</w:t>
      </w:r>
    </w:p>
    <w:p w:rsidR="00A21BD9" w:rsidRPr="00A21BD9" w:rsidRDefault="00A21BD9" w:rsidP="00A21BD9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ind w:right="4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ценностям» </w:t>
      </w:r>
      <w:r w:rsidRPr="00A21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Утвердить прилагаемую программу профилактики рисков причинения вреда (ущерба) охраняемым законом ценностям при осуществлении муниципального </w:t>
      </w:r>
      <w:r w:rsidR="004B403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на территории муниципального образования «Муниципальный округ Балезинский район Удмуртской Республики»  на 2022 год согласно приложению.</w:t>
      </w: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2. </w:t>
      </w:r>
      <w:proofErr w:type="gram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начальника </w:t>
      </w:r>
      <w:r w:rsidR="004B40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строительства, ЖКХ и архитектуры.</w:t>
      </w:r>
    </w:p>
    <w:p w:rsid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</w:t>
      </w:r>
      <w:proofErr w:type="gram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на официальном сайте Балезинского района. </w:t>
      </w:r>
    </w:p>
    <w:p w:rsidR="00452EC6" w:rsidRDefault="00452EC6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C6" w:rsidRDefault="00452EC6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C6" w:rsidRPr="00A21BD9" w:rsidRDefault="00452EC6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7CD9" w:rsidRDefault="00A21BD9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567CD9" w:rsidRDefault="00567CD9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«Муниципальный округ</w:t>
      </w:r>
    </w:p>
    <w:p w:rsidR="00567CD9" w:rsidRDefault="00567CD9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</w:t>
      </w:r>
      <w:r w:rsidR="007B173C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390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bookmarkStart w:id="0" w:name="_GoBack"/>
      <w:bookmarkEnd w:id="0"/>
    </w:p>
    <w:p w:rsidR="00A21BD9" w:rsidRDefault="00567CD9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Удмуртской Республики»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</w:t>
      </w:r>
      <w:proofErr w:type="spellStart"/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Новойдарский</w:t>
      </w:r>
      <w:proofErr w:type="spellEnd"/>
    </w:p>
    <w:p w:rsidR="009115CE" w:rsidRDefault="009115CE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C6" w:rsidRDefault="00452EC6" w:rsidP="00911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EC6" w:rsidRDefault="00452EC6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7CD9" w:rsidRDefault="00567C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Pr="00A21BD9" w:rsidRDefault="00A21B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proofErr w:type="gramStart"/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A21BD9" w:rsidRPr="00A21BD9" w:rsidRDefault="00A21B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Постановлению Администрации муниципального образования «Муниципальный округ Балезинский район Удмуртской Республики» </w:t>
      </w:r>
    </w:p>
    <w:p w:rsidR="00A21BD9" w:rsidRPr="00A21BD9" w:rsidRDefault="00A21BD9" w:rsidP="00A21BD9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№ ________от ___________2021 г.</w:t>
      </w:r>
    </w:p>
    <w:p w:rsidR="00A21BD9" w:rsidRPr="00A21BD9" w:rsidRDefault="00A21BD9" w:rsidP="00A21BD9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</w:t>
      </w:r>
      <w:r w:rsidR="004B403D">
        <w:rPr>
          <w:rFonts w:ascii="Times New Roman" w:eastAsia="Calibri" w:hAnsi="Times New Roman" w:cs="Times New Roman"/>
          <w:b/>
          <w:sz w:val="28"/>
          <w:szCs w:val="28"/>
        </w:rPr>
        <w:t>жилищного</w:t>
      </w:r>
      <w:r w:rsidRPr="00A21BD9">
        <w:rPr>
          <w:rFonts w:ascii="Times New Roman" w:eastAsia="Calibri" w:hAnsi="Times New Roman" w:cs="Times New Roman"/>
          <w:b/>
          <w:sz w:val="28"/>
          <w:szCs w:val="28"/>
        </w:rPr>
        <w:t xml:space="preserve"> контроля  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</w:t>
      </w:r>
      <w:r w:rsidR="004B403D"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 контроля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</w:t>
      </w:r>
      <w:r w:rsidR="004B403D"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 контроля (далее – муниципальный контроль).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A21BD9">
        <w:rPr>
          <w:rFonts w:ascii="Times New Roman" w:eastAsia="Calibri" w:hAnsi="Times New Roman" w:cs="Times New Roman"/>
          <w:b/>
          <w:sz w:val="28"/>
          <w:szCs w:val="28"/>
        </w:rPr>
        <w:t>. Анализ текущего состояния осуществления муниципального контроля, описание текущего развития профилактической деятельности Администрации муниципального образования «Муниципальный округ Балезинский район Удмуртской Республики», характеристика проблем, на решение которых направлена Программа</w:t>
      </w:r>
    </w:p>
    <w:p w:rsidR="00A21BD9" w:rsidRPr="00A21BD9" w:rsidRDefault="00A21BD9" w:rsidP="00A21BD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912FC0">
        <w:rPr>
          <w:rFonts w:ascii="Times New Roman" w:hAnsi="Times New Roman" w:cs="Times New Roman"/>
          <w:sz w:val="28"/>
          <w:szCs w:val="28"/>
        </w:rPr>
        <w:t>Вид муниципального контроля: муниципальный жилищный контроль.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912FC0">
        <w:rPr>
          <w:rFonts w:ascii="Times New Roman" w:hAnsi="Times New Roman" w:cs="Times New Roman"/>
          <w:sz w:val="28"/>
          <w:szCs w:val="28"/>
        </w:rPr>
        <w:t>Предметом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жилищного контроля на территории</w:t>
      </w:r>
      <w:r w:rsidRPr="00912FC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«Муниципальный округ Балезинский район Удмуртской Республики»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FC0">
        <w:rPr>
          <w:rFonts w:ascii="Times New Roman" w:hAnsi="Times New Roman" w:cs="Times New Roman"/>
          <w:sz w:val="28"/>
          <w:szCs w:val="28"/>
        </w:rPr>
        <w:t>является</w:t>
      </w:r>
      <w:proofErr w:type="gramStart"/>
      <w:r w:rsidRPr="00912FC0">
        <w:rPr>
          <w:rFonts w:ascii="Times New Roman" w:hAnsi="Times New Roman" w:cs="Times New Roman"/>
          <w:sz w:val="28"/>
          <w:szCs w:val="28"/>
        </w:rPr>
        <w:t>:</w:t>
      </w:r>
      <w:r w:rsidRPr="00912FC0">
        <w:rPr>
          <w:rFonts w:ascii="Times New Roman" w:hAnsi="Times New Roman" w:cs="Times New Roman"/>
          <w:sz w:val="28"/>
          <w:szCs w:val="28"/>
        </w:rPr>
        <w:tab/>
      </w:r>
      <w:r w:rsidRPr="00912FC0">
        <w:rPr>
          <w:rFonts w:ascii="Times New Roman" w:hAnsi="Times New Roman" w:cs="Times New Roman"/>
          <w:sz w:val="28"/>
          <w:szCs w:val="28"/>
          <w:vertAlign w:val="subscript"/>
        </w:rPr>
        <w:t>:</w:t>
      </w:r>
      <w:proofErr w:type="gramEnd"/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12FC0">
        <w:rPr>
          <w:rFonts w:ascii="Times New Roman" w:hAnsi="Times New Roman" w:cs="Times New Roman"/>
          <w:sz w:val="28"/>
          <w:szCs w:val="28"/>
        </w:rPr>
        <w:t xml:space="preserve">соблюдение юридическими лицами, индивидуальными предпринимателями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12FC0">
        <w:rPr>
          <w:rFonts w:ascii="Times New Roman" w:hAnsi="Times New Roman" w:cs="Times New Roman"/>
          <w:sz w:val="28"/>
          <w:szCs w:val="28"/>
        </w:rPr>
        <w:t xml:space="preserve"> гражданами обязательных требований установленных жилищным законодательством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12FC0">
        <w:rPr>
          <w:rFonts w:ascii="Times New Roman" w:hAnsi="Times New Roman" w:cs="Times New Roman"/>
          <w:sz w:val="28"/>
          <w:szCs w:val="28"/>
        </w:rPr>
        <w:t xml:space="preserve"> законодательством об энергосбережении и о повышении энергетической эффективности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2FC0">
        <w:rPr>
          <w:rFonts w:ascii="Times New Roman" w:hAnsi="Times New Roman" w:cs="Times New Roman"/>
          <w:sz w:val="28"/>
          <w:szCs w:val="28"/>
        </w:rPr>
        <w:t xml:space="preserve"> отношении муниципального жилищного фонда (дал</w:t>
      </w:r>
      <w:r>
        <w:rPr>
          <w:rFonts w:ascii="Times New Roman" w:hAnsi="Times New Roman" w:cs="Times New Roman"/>
          <w:sz w:val="28"/>
          <w:szCs w:val="28"/>
        </w:rPr>
        <w:t>ее - обязательных требований), а</w:t>
      </w:r>
      <w:r w:rsidRPr="00912FC0">
        <w:rPr>
          <w:rFonts w:ascii="Times New Roman" w:hAnsi="Times New Roman" w:cs="Times New Roman"/>
          <w:sz w:val="28"/>
          <w:szCs w:val="28"/>
        </w:rPr>
        <w:t xml:space="preserve"> именно: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12FC0">
        <w:rPr>
          <w:rFonts w:ascii="Times New Roman" w:hAnsi="Times New Roman" w:cs="Times New Roman"/>
          <w:sz w:val="28"/>
          <w:szCs w:val="28"/>
        </w:rPr>
        <w:t xml:space="preserve">1)требований </w:t>
      </w:r>
      <w:proofErr w:type="gramStart"/>
      <w:r w:rsidRPr="00912FC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12FC0">
        <w:rPr>
          <w:rFonts w:ascii="Times New Roman" w:hAnsi="Times New Roman" w:cs="Times New Roman"/>
          <w:sz w:val="28"/>
          <w:szCs w:val="28"/>
        </w:rPr>
        <w:t>: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использованию и сохранности жилищного фонда;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жилым помещениям, их использованию и содержанию;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использованию и содержанию общего имущества собственников помещений в многоквартирных домах;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порядку осуществления перепланировки и (или) переустройства помещений в многоквартирном доме;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формированию фондов капитального ремонта;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предоставлению коммунальных ус</w:t>
      </w:r>
      <w:r w:rsidRPr="00912FC0">
        <w:rPr>
          <w:rFonts w:ascii="Times New Roman" w:hAnsi="Times New Roman" w:cs="Times New Roman"/>
          <w:sz w:val="28"/>
          <w:szCs w:val="28"/>
        </w:rPr>
        <w:t>луг собственникам и пользователям помещений в многоквартирных домах и жилых домов;</w:t>
      </w:r>
    </w:p>
    <w:p w:rsidR="00912FC0" w:rsidRPr="00912FC0" w:rsidRDefault="00912FC0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2FC0">
        <w:rPr>
          <w:rFonts w:ascii="Times New Roman" w:hAnsi="Times New Roman" w:cs="Times New Roman"/>
          <w:sz w:val="28"/>
          <w:szCs w:val="28"/>
        </w:rPr>
        <w:t xml:space="preserve">порядку размещения </w:t>
      </w:r>
      <w:proofErr w:type="spellStart"/>
      <w:r w:rsidRPr="00912FC0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912FC0">
        <w:rPr>
          <w:rFonts w:ascii="Times New Roman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 информации в государственной информационной системе жилищно-коммунального хозяйства (далее - система);</w:t>
      </w:r>
    </w:p>
    <w:p w:rsidR="00912FC0" w:rsidRDefault="00D5001D" w:rsidP="00912FC0">
      <w:pPr>
        <w:pStyle w:val="ab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2FC0" w:rsidRPr="00912FC0">
        <w:rPr>
          <w:rFonts w:ascii="Times New Roman" w:hAnsi="Times New Roman" w:cs="Times New Roman"/>
          <w:sz w:val="28"/>
          <w:szCs w:val="28"/>
        </w:rPr>
        <w:t>обеспечению доступности для инвалидов помещений в многоквартирных домах;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5001D">
        <w:rPr>
          <w:rFonts w:ascii="Times New Roman" w:hAnsi="Times New Roman" w:cs="Times New Roman"/>
          <w:sz w:val="28"/>
          <w:szCs w:val="28"/>
        </w:rPr>
        <w:t>предоставлению жилых помещений в наемных домах социального использования;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5001D">
        <w:rPr>
          <w:rFonts w:ascii="Times New Roman" w:hAnsi="Times New Roman" w:cs="Times New Roman"/>
          <w:sz w:val="28"/>
          <w:szCs w:val="28"/>
        </w:rPr>
        <w:t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D5001D">
        <w:rPr>
          <w:rFonts w:ascii="Times New Roman" w:hAnsi="Times New Roman" w:cs="Times New Roman"/>
          <w:sz w:val="28"/>
          <w:szCs w:val="28"/>
        </w:rPr>
        <w:t>правил: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001D">
        <w:rPr>
          <w:rFonts w:ascii="Times New Roman" w:hAnsi="Times New Roman" w:cs="Times New Roman"/>
          <w:sz w:val="28"/>
          <w:szCs w:val="28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001D">
        <w:rPr>
          <w:rFonts w:ascii="Times New Roman" w:hAnsi="Times New Roman" w:cs="Times New Roman"/>
          <w:sz w:val="28"/>
          <w:szCs w:val="28"/>
        </w:rPr>
        <w:t>содержания общего имущества в многоквартирном доме;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001D">
        <w:rPr>
          <w:rFonts w:ascii="Times New Roman" w:hAnsi="Times New Roman" w:cs="Times New Roman"/>
          <w:sz w:val="28"/>
          <w:szCs w:val="28"/>
        </w:rPr>
        <w:t>изменения размера платы за содержание жилого помещения;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001D">
        <w:rPr>
          <w:rFonts w:ascii="Times New Roman" w:hAnsi="Times New Roman" w:cs="Times New Roman"/>
          <w:sz w:val="28"/>
          <w:szCs w:val="28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D5001D" w:rsidRPr="00D5001D" w:rsidRDefault="00D5001D" w:rsidP="00D5001D">
      <w:pPr>
        <w:pStyle w:val="ab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01D">
        <w:rPr>
          <w:rFonts w:ascii="Times New Roman" w:hAnsi="Times New Roman" w:cs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Главной задачей Администрации муниципального образования «Муниципальный округ Балезинский район Удмуртская Республика»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муниципального образования «Муниципальный округ Балезинский район Удмуртская Республика» осуществлялись мероприятия по профилактике таких нарушений в соответствии с программой по профилактике нарушений в 2020 - 2021 году. </w:t>
      </w:r>
      <w:proofErr w:type="gramEnd"/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частности, в 2020 - 2021 году в целях профилактики нарушений обязательных требований на официальном сайте муниципального образования в </w:t>
      </w: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требований, обобщение практики, разъяснения, полезная информация.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Информирование юридических лиц, индивидуальных предпринимателей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муниципального образования в информационно-телекоммуникационной сети «Интернет», ежемесячно проводились совещания с руководителями управляющих компаний, </w:t>
      </w:r>
      <w:proofErr w:type="spellStart"/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ресурсоснабжающих</w:t>
      </w:r>
      <w:proofErr w:type="spellEnd"/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организаций по вопросам соблюдения обязательных требований законодательства, по завершению совещаний обеспечено вручение раздаточного материала участникам.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5001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</w:t>
      </w: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в виде видеоконференций, с использованием электронной, телефонной связи и различных </w:t>
      </w:r>
      <w:proofErr w:type="spellStart"/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мессенджеров</w:t>
      </w:r>
      <w:proofErr w:type="spellEnd"/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(совместные чаты с представителями юридических лиц).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</w:pPr>
      <w:r w:rsidRPr="00A21BD9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</w:t>
      </w:r>
      <w:r w:rsidR="004B403D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жилищного</w:t>
      </w:r>
      <w:r w:rsidRPr="00A21BD9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 контроля на территории муниципального образования на 2021 год утверждался. </w:t>
      </w:r>
      <w:r w:rsidRPr="00D5001D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В 2021 году проводятся плановые и внеплановые проверки граждан.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Проведённая Администрацией муниципального образования «Муниципальный округ Балезинский район Удмуртская Республика» в 2020 - 2021 году работа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Для устранения указанных рисков деятельность Администрации муниципального образования «Муниципальный округ Балезинский район Удмуртская Республика» в 2022 году будет сосредоточена на следующих направлениях: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а) профилактические мероприятия;</w:t>
      </w:r>
    </w:p>
    <w:p w:rsidR="00A21BD9" w:rsidRPr="00A21BD9" w:rsidRDefault="00A21BD9" w:rsidP="00A21BD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б) контрольные (надзорные) мероприятия, проводимые при взаимодействии с контролируемым лицом и без взаимодействия с контролируемым лицом;</w:t>
      </w: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A21BD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A2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1BD9">
        <w:rPr>
          <w:rFonts w:ascii="Times New Roman" w:eastAsia="Calibri" w:hAnsi="Times New Roman" w:cs="Times New Roman"/>
          <w:b/>
          <w:sz w:val="28"/>
          <w:szCs w:val="28"/>
        </w:rPr>
        <w:t>Цели и задачи реализации Программы</w:t>
      </w:r>
    </w:p>
    <w:p w:rsidR="00A21BD9" w:rsidRPr="00A21BD9" w:rsidRDefault="00A21BD9" w:rsidP="00A21B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Calibri" w:hAnsi="Times New Roman" w:cs="Times New Roman"/>
          <w:sz w:val="28"/>
          <w:szCs w:val="28"/>
        </w:rPr>
        <w:t>1. Целями реализации Программы являются: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предупреждение нарушений обязательных требований в сфере 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соблюдения </w:t>
      </w:r>
      <w:r w:rsidR="004B403D"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законодательства</w:t>
      </w: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предотвращение угрозы причинения, либо причинения вреда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 вследствие нарушений обязательных требований охраняемым законом ценностям;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прозрачности системы контрольно-надзорной деятельности.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Calibri" w:hAnsi="Times New Roman" w:cs="Times New Roman"/>
          <w:sz w:val="28"/>
          <w:szCs w:val="28"/>
        </w:rPr>
        <w:t>2. Задачами реализации Программы являются: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оценка возможной угрозы причинения, либо причинения вреда (ущерба) охраняемым законом ценностям и нарушению обязательных требований, охраняемым законом ценностям, выработка и реализация профилактических мер, способствующих ее снижению;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Calibri" w:hAnsi="Times New Roman" w:cs="Times New Roman"/>
          <w:sz w:val="28"/>
          <w:szCs w:val="28"/>
          <w:lang w:eastAsia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A21BD9" w:rsidRPr="00A21BD9" w:rsidRDefault="00A21BD9" w:rsidP="00A21B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III. Перечень профилактических мероприятий, сроки</w:t>
      </w:r>
    </w:p>
    <w:p w:rsidR="00A21BD9" w:rsidRPr="00A21BD9" w:rsidRDefault="00A21BD9" w:rsidP="00A21B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(периодичность) их проведения</w:t>
      </w:r>
    </w:p>
    <w:p w:rsidR="00A21BD9" w:rsidRPr="00A21BD9" w:rsidRDefault="00A21BD9" w:rsidP="00A21B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соответствии с Положением о порядке осуществления муниципального </w:t>
      </w:r>
      <w:r w:rsidR="004B403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контроля, утвержденном решением представительного органа, проводятся следующие профилактические мероприятия: 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а)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б)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правоприменительной практики; 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в)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предостережения;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г)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консультирование;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д)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визит.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</w:rPr>
        <w:t>IV. Показатели результативности и эффективности Программы</w:t>
      </w: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а) доля нарушений, выявленных в ходе проведения контрольных (надзорных)  мероприятий, от общего числа контрольных (надзорных)  мероприятий, осуществленных в отношении контролируемых лиц –  75 %.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б) доля профилактических мероприятий в объеме контрольных мероприятий - 50 %.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A21BD9" w:rsidRPr="00A21BD9" w:rsidRDefault="00A21BD9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2. Сведения о достижении показателей результативности и эффективности Программы включаются Администрацией муниципального образования «Муниципальный округ Балезинский район Удмуртская Республика»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1B0FFB" w:rsidRDefault="001B0FFB" w:rsidP="002C78CD"/>
    <w:p w:rsidR="00A21BD9" w:rsidRDefault="000010FB" w:rsidP="000010FB">
      <w:pPr>
        <w:pStyle w:val="a3"/>
        <w:shd w:val="clear" w:color="auto" w:fill="FFFFFF"/>
        <w:jc w:val="both"/>
        <w:rPr>
          <w:sz w:val="28"/>
          <w:szCs w:val="28"/>
        </w:rPr>
      </w:pPr>
      <w:r w:rsidRPr="00F44F67">
        <w:rPr>
          <w:sz w:val="28"/>
          <w:szCs w:val="28"/>
        </w:rPr>
        <w:t xml:space="preserve">      </w:t>
      </w:r>
      <w:r w:rsidR="00F44F67">
        <w:rPr>
          <w:sz w:val="28"/>
          <w:szCs w:val="28"/>
        </w:rPr>
        <w:t xml:space="preserve">  </w:t>
      </w:r>
    </w:p>
    <w:p w:rsidR="00A21BD9" w:rsidRDefault="00A21BD9" w:rsidP="000010FB">
      <w:pPr>
        <w:pStyle w:val="a3"/>
        <w:shd w:val="clear" w:color="auto" w:fill="FFFFFF"/>
        <w:jc w:val="both"/>
        <w:rPr>
          <w:sz w:val="28"/>
          <w:szCs w:val="28"/>
        </w:rPr>
      </w:pPr>
    </w:p>
    <w:p w:rsidR="00A21BD9" w:rsidRDefault="00A21BD9" w:rsidP="000010FB">
      <w:pPr>
        <w:pStyle w:val="a3"/>
        <w:shd w:val="clear" w:color="auto" w:fill="FFFFFF"/>
        <w:jc w:val="both"/>
        <w:rPr>
          <w:sz w:val="28"/>
          <w:szCs w:val="28"/>
        </w:rPr>
      </w:pPr>
    </w:p>
    <w:p w:rsidR="00A21BD9" w:rsidRDefault="00A21BD9" w:rsidP="000010FB">
      <w:pPr>
        <w:pStyle w:val="a3"/>
        <w:shd w:val="clear" w:color="auto" w:fill="FFFFFF"/>
        <w:jc w:val="both"/>
        <w:rPr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к Программе</w:t>
      </w:r>
    </w:p>
    <w:p w:rsidR="00A21BD9" w:rsidRPr="00A21BD9" w:rsidRDefault="00A21BD9" w:rsidP="00A21B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профилактических мероприятий, </w:t>
      </w: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сроки (периодичность) их проведения</w:t>
      </w: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3402"/>
        <w:gridCol w:w="2977"/>
        <w:gridCol w:w="1559"/>
      </w:tblGrid>
      <w:tr w:rsidR="00A21BD9" w:rsidRPr="00A21BD9" w:rsidTr="003244C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color w:val="000000"/>
                <w:lang w:eastAsia="ru-RU"/>
              </w:rPr>
              <w:t>№</w:t>
            </w:r>
          </w:p>
          <w:p w:rsidR="00A21BD9" w:rsidRPr="00A21BD9" w:rsidRDefault="00A21BD9" w:rsidP="00A21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Форма мероприятия</w:t>
            </w:r>
            <w:r w:rsidRPr="00A21BD9"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D9" w:rsidRPr="00A21BD9" w:rsidRDefault="00A21BD9" w:rsidP="00A21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1BD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Подразделение и (или) должностные лица </w:t>
            </w:r>
            <w:r w:rsidRPr="00A21BD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местной администрации</w:t>
            </w:r>
            <w:r w:rsidRPr="00A21BD9">
              <w:rPr>
                <w:rFonts w:ascii="Times New Roman" w:eastAsia="Times New Roman" w:hAnsi="Times New Roman" w:cs="Times New Roman"/>
                <w:b/>
                <w:lang w:eastAsia="ru-RU"/>
              </w:rPr>
              <w:t>, ответственные за реализацию мероприятия</w:t>
            </w:r>
          </w:p>
          <w:p w:rsidR="00A21BD9" w:rsidRPr="00A21BD9" w:rsidRDefault="00A21BD9" w:rsidP="00A21B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BD9" w:rsidRPr="00A21BD9" w:rsidRDefault="00A21BD9" w:rsidP="00A21B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Сроки (периодичность) их проведения</w:t>
            </w:r>
          </w:p>
        </w:tc>
      </w:tr>
      <w:tr w:rsidR="00A21BD9" w:rsidRPr="00A21BD9" w:rsidTr="003244C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  <w:p w:rsidR="00A21BD9" w:rsidRPr="00A21BD9" w:rsidRDefault="00A21BD9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BD9" w:rsidRPr="00A21BD9" w:rsidRDefault="00A21BD9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D9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строительства, ЖКХ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BD9" w:rsidRPr="00A21BD9" w:rsidRDefault="00A21BD9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По мере необходимости в течение года;</w:t>
            </w:r>
          </w:p>
          <w:p w:rsidR="00A21BD9" w:rsidRPr="00A21BD9" w:rsidRDefault="00A21BD9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16CF7" w:rsidRPr="00A21BD9" w:rsidTr="003244C4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Публикация </w:t>
            </w:r>
            <w:proofErr w:type="gramStart"/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на сайте руководств по соблюдению обязательных требований в сфере соблюдения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жилищного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законодательства при направлении их в адрес</w:t>
            </w:r>
            <w:proofErr w:type="gramEnd"/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Администрации уполномоченным федеральным органом исполнительной власти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F7" w:rsidRPr="00A21BD9" w:rsidRDefault="00F16CF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строительства, ЖКХ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CF7" w:rsidRPr="00A21BD9" w:rsidRDefault="00F16CF7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По мере поступления</w:t>
            </w:r>
          </w:p>
        </w:tc>
      </w:tr>
      <w:tr w:rsidR="00F16CF7" w:rsidRPr="00A21BD9" w:rsidTr="003244C4">
        <w:trPr>
          <w:trHeight w:val="145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A21BD9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>Размещение и поддержание в актуальном состоянии на официальном сайте в сети "Интернет" информации, перечень которой предусмотрен п. 3.6. Положения о виде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F7" w:rsidRPr="00A21BD9" w:rsidRDefault="00F16CF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строительства, ЖКХ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F7" w:rsidRPr="00A21BD9" w:rsidRDefault="00F16CF7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По мере обновления</w:t>
            </w:r>
          </w:p>
        </w:tc>
      </w:tr>
      <w:tr w:rsidR="00F16CF7" w:rsidRPr="00A21BD9" w:rsidTr="003244C4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Обобщение и анализ правоприменительной практики контрольно-надзорной деятельности в сфере соблюдения </w:t>
            </w:r>
            <w:r>
              <w:rPr>
                <w:rFonts w:ascii="Times New Roman" w:eastAsia="Calibri" w:hAnsi="Times New Roman" w:cs="Times New Roman"/>
                <w:lang w:eastAsia="ru-RU"/>
              </w:rPr>
              <w:t>жилищного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законодательства с классификацией причин возникновения типовых нарушений обязательных требований и размещение утвержденного д</w:t>
            </w:r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>оклада о правоприменительной практике на официальном сайте Администрации в срок, не превышающий 5 рабочих дней со дня утверждения доклада.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F7" w:rsidRPr="00A21BD9" w:rsidRDefault="00F16CF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строительства, ЖКХ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CF7" w:rsidRPr="00A21BD9" w:rsidRDefault="00F16CF7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F16CF7" w:rsidRPr="00A21BD9" w:rsidTr="003244C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F7" w:rsidRPr="00A21BD9" w:rsidRDefault="00F16CF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строительства, ЖКХ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В течение года (при наличии оснований)</w:t>
            </w:r>
          </w:p>
          <w:p w:rsidR="00F16CF7" w:rsidRPr="00A21BD9" w:rsidRDefault="00F16CF7" w:rsidP="00A21BD9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16CF7" w:rsidRPr="00A21BD9" w:rsidTr="003244C4">
        <w:trPr>
          <w:trHeight w:val="39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A21BD9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Проведение должностными лицами Администрации</w:t>
            </w:r>
            <w:r w:rsidRPr="00A21BD9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>консультаций по вопросам: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lang w:eastAsia="ru-RU"/>
              </w:rPr>
              <w:t>жилищного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контроля.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u w:val="single"/>
                <w:lang w:eastAsia="ru-RU"/>
              </w:rPr>
              <w:t>Консультирование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осуществляется посредствам </w:t>
            </w:r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10" w:history="1">
              <w:r w:rsidRPr="00A21BD9">
                <w:rPr>
                  <w:rFonts w:ascii="Times New Roman" w:eastAsia="Times New Roman" w:hAnsi="Times New Roman" w:cs="Times New Roman"/>
                  <w:lang w:eastAsia="ru-RU"/>
                </w:rPr>
                <w:t>законом</w:t>
              </w:r>
            </w:hyperlink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CF7" w:rsidRPr="00A21BD9" w:rsidRDefault="00F16CF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строительства, ЖКХ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В течение года (при наличии оснований)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ИЛИ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Ежемесячно в соответствии с графиком, утверждаемым главой Администрации муниципального образования «Балезинский район»</w:t>
            </w:r>
          </w:p>
          <w:p w:rsidR="00F16CF7" w:rsidRPr="00A21BD9" w:rsidRDefault="00F16CF7" w:rsidP="00A21BD9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</w:tr>
      <w:tr w:rsidR="00F16CF7" w:rsidRPr="00A21BD9" w:rsidTr="003244C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Профилактический визит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  <w:proofErr w:type="gramEnd"/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Обязательные профилактические визиты проводятся для лиц, указанных в пункте 3.11. Положения о виде контроля.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CF7" w:rsidRPr="00A21BD9" w:rsidRDefault="00F16CF7" w:rsidP="00C0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строительства, ЖКХ и архитектуры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Профилактические визиты подлежат проведению в течение года (при наличии оснований).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Обязательные профилактические визиты проводятся </w:t>
            </w:r>
          </w:p>
          <w:p w:rsidR="00F16CF7" w:rsidRPr="00A21BD9" w:rsidRDefault="00F16CF7" w:rsidP="00A21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1B0FFB" w:rsidRPr="001B0FFB" w:rsidRDefault="001B0FFB" w:rsidP="002C78CD"/>
    <w:sectPr w:rsidR="001B0FFB" w:rsidRPr="001B0FFB" w:rsidSect="00600335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0D9" w:rsidRDefault="006300D9" w:rsidP="00A21BD9">
      <w:pPr>
        <w:spacing w:after="0" w:line="240" w:lineRule="auto"/>
      </w:pPr>
      <w:r>
        <w:separator/>
      </w:r>
    </w:p>
  </w:endnote>
  <w:endnote w:type="continuationSeparator" w:id="0">
    <w:p w:rsidR="006300D9" w:rsidRDefault="006300D9" w:rsidP="00A21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0D9" w:rsidRDefault="006300D9" w:rsidP="00A21BD9">
      <w:pPr>
        <w:spacing w:after="0" w:line="240" w:lineRule="auto"/>
      </w:pPr>
      <w:r>
        <w:separator/>
      </w:r>
    </w:p>
  </w:footnote>
  <w:footnote w:type="continuationSeparator" w:id="0">
    <w:p w:rsidR="006300D9" w:rsidRDefault="006300D9" w:rsidP="00A21BD9">
      <w:pPr>
        <w:spacing w:after="0" w:line="240" w:lineRule="auto"/>
      </w:pPr>
      <w:r>
        <w:continuationSeparator/>
      </w:r>
    </w:p>
  </w:footnote>
  <w:footnote w:id="1">
    <w:p w:rsidR="00A21BD9" w:rsidRDefault="00A21BD9" w:rsidP="00A21BD9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64CA"/>
    <w:multiLevelType w:val="multilevel"/>
    <w:tmpl w:val="E33872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2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730269"/>
    <w:multiLevelType w:val="multilevel"/>
    <w:tmpl w:val="55342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140F4"/>
    <w:multiLevelType w:val="multilevel"/>
    <w:tmpl w:val="477026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AC2A05"/>
    <w:multiLevelType w:val="multilevel"/>
    <w:tmpl w:val="997CB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544109"/>
    <w:multiLevelType w:val="multilevel"/>
    <w:tmpl w:val="5C64E0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A92362"/>
    <w:multiLevelType w:val="multilevel"/>
    <w:tmpl w:val="4E7074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FD7D37"/>
    <w:multiLevelType w:val="multilevel"/>
    <w:tmpl w:val="FF560E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B113B0"/>
    <w:multiLevelType w:val="multilevel"/>
    <w:tmpl w:val="FA7879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B470C2"/>
    <w:multiLevelType w:val="multilevel"/>
    <w:tmpl w:val="05E68F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037529"/>
    <w:multiLevelType w:val="multilevel"/>
    <w:tmpl w:val="E36A0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90077B"/>
    <w:multiLevelType w:val="multilevel"/>
    <w:tmpl w:val="683E81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067"/>
    <w:rsid w:val="000010FB"/>
    <w:rsid w:val="00014C08"/>
    <w:rsid w:val="00016032"/>
    <w:rsid w:val="000C6D42"/>
    <w:rsid w:val="001040D0"/>
    <w:rsid w:val="00163B5A"/>
    <w:rsid w:val="00173067"/>
    <w:rsid w:val="001B0FFB"/>
    <w:rsid w:val="00212B7B"/>
    <w:rsid w:val="002C597F"/>
    <w:rsid w:val="002C78CD"/>
    <w:rsid w:val="00304BEB"/>
    <w:rsid w:val="003903AF"/>
    <w:rsid w:val="00411AB0"/>
    <w:rsid w:val="0042041A"/>
    <w:rsid w:val="00452EC6"/>
    <w:rsid w:val="00466CDD"/>
    <w:rsid w:val="004B403D"/>
    <w:rsid w:val="004D0F87"/>
    <w:rsid w:val="004E227E"/>
    <w:rsid w:val="004F5495"/>
    <w:rsid w:val="0056671E"/>
    <w:rsid w:val="00567CD9"/>
    <w:rsid w:val="005B4711"/>
    <w:rsid w:val="005E6550"/>
    <w:rsid w:val="00600335"/>
    <w:rsid w:val="006300D9"/>
    <w:rsid w:val="006400A0"/>
    <w:rsid w:val="00684746"/>
    <w:rsid w:val="006C2B56"/>
    <w:rsid w:val="006E426C"/>
    <w:rsid w:val="007127F9"/>
    <w:rsid w:val="007867E4"/>
    <w:rsid w:val="007A32AF"/>
    <w:rsid w:val="007B173C"/>
    <w:rsid w:val="007B475A"/>
    <w:rsid w:val="007D3723"/>
    <w:rsid w:val="00821B3F"/>
    <w:rsid w:val="008B6667"/>
    <w:rsid w:val="009115CE"/>
    <w:rsid w:val="00912FC0"/>
    <w:rsid w:val="009812B0"/>
    <w:rsid w:val="00984B4E"/>
    <w:rsid w:val="009F1FC2"/>
    <w:rsid w:val="00A21BD9"/>
    <w:rsid w:val="00A85D3E"/>
    <w:rsid w:val="00B56B5B"/>
    <w:rsid w:val="00B85C92"/>
    <w:rsid w:val="00BD02E6"/>
    <w:rsid w:val="00C56CC9"/>
    <w:rsid w:val="00C71434"/>
    <w:rsid w:val="00CA101B"/>
    <w:rsid w:val="00CE58D8"/>
    <w:rsid w:val="00D43DB0"/>
    <w:rsid w:val="00D44BDC"/>
    <w:rsid w:val="00D5001D"/>
    <w:rsid w:val="00D7408E"/>
    <w:rsid w:val="00E2603D"/>
    <w:rsid w:val="00E600C7"/>
    <w:rsid w:val="00ED5309"/>
    <w:rsid w:val="00F16CF7"/>
    <w:rsid w:val="00F36999"/>
    <w:rsid w:val="00F44F67"/>
    <w:rsid w:val="00FB1586"/>
    <w:rsid w:val="00FC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FF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867E4"/>
    <w:rPr>
      <w:color w:val="800080" w:themeColor="followedHyperlink"/>
      <w:u w:val="single"/>
    </w:rPr>
  </w:style>
  <w:style w:type="paragraph" w:styleId="a6">
    <w:name w:val="footnote text"/>
    <w:basedOn w:val="a"/>
    <w:link w:val="a7"/>
    <w:rsid w:val="00A21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21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1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1BD9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912F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912FC0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No Spacing"/>
    <w:uiPriority w:val="1"/>
    <w:qFormat/>
    <w:rsid w:val="00912F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FF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867E4"/>
    <w:rPr>
      <w:color w:val="800080" w:themeColor="followedHyperlink"/>
      <w:u w:val="single"/>
    </w:rPr>
  </w:style>
  <w:style w:type="paragraph" w:styleId="a6">
    <w:name w:val="footnote text"/>
    <w:basedOn w:val="a"/>
    <w:link w:val="a7"/>
    <w:rsid w:val="00A21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21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1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1BD9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1"/>
    <w:rsid w:val="00912F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912FC0"/>
    <w:pPr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No Spacing"/>
    <w:uiPriority w:val="1"/>
    <w:qFormat/>
    <w:rsid w:val="00912F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0E69C-5B7F-4538-94FB-A4131972A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2529</Words>
  <Characters>14420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comp51</dc:creator>
  <cp:lastModifiedBy>User</cp:lastModifiedBy>
  <cp:revision>10</cp:revision>
  <cp:lastPrinted>2021-12-20T12:13:00Z</cp:lastPrinted>
  <dcterms:created xsi:type="dcterms:W3CDTF">2021-10-25T10:30:00Z</dcterms:created>
  <dcterms:modified xsi:type="dcterms:W3CDTF">2021-12-20T12:18:00Z</dcterms:modified>
</cp:coreProperties>
</file>