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E0" w:rsidRDefault="00925DE0" w:rsidP="00565C1F">
      <w:pPr>
        <w:keepNext/>
        <w:spacing w:before="0"/>
        <w:ind w:left="709" w:right="706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 xml:space="preserve"> Подпрограмма «Развитие местного народного творчества»</w:t>
      </w:r>
    </w:p>
    <w:p w:rsidR="00925DE0" w:rsidRPr="00A30933" w:rsidRDefault="00925DE0" w:rsidP="00565C1F">
      <w:pPr>
        <w:keepNext/>
        <w:spacing w:before="0"/>
        <w:ind w:left="709" w:right="706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pacing w:before="0"/>
        <w:ind w:right="-85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Краткая характеристика (паспорт) подпрограммы</w:t>
      </w:r>
    </w:p>
    <w:p w:rsidR="00925DE0" w:rsidRPr="00A30933" w:rsidRDefault="00925DE0" w:rsidP="00565C1F">
      <w:pPr>
        <w:keepNext/>
        <w:spacing w:before="0"/>
        <w:ind w:right="-85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234"/>
        <w:gridCol w:w="7336"/>
      </w:tblGrid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Развитие местного народного творчества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DD6F6B" w:rsidP="00565C1F">
            <w:pPr>
              <w:keepNext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4A2AB6">
              <w:rPr>
                <w:sz w:val="26"/>
                <w:szCs w:val="26"/>
              </w:rPr>
              <w:t>аместитель Главы Администрации муниципального образования «</w:t>
            </w:r>
            <w:r w:rsidR="00286324">
              <w:rPr>
                <w:sz w:val="26"/>
                <w:szCs w:val="26"/>
              </w:rPr>
              <w:t xml:space="preserve">Муниципальный округ </w:t>
            </w:r>
            <w:r w:rsidRPr="004A2AB6">
              <w:rPr>
                <w:sz w:val="26"/>
                <w:szCs w:val="26"/>
              </w:rPr>
              <w:t>Балезинский район</w:t>
            </w:r>
            <w:r w:rsidR="00286324">
              <w:rPr>
                <w:sz w:val="26"/>
                <w:szCs w:val="26"/>
              </w:rPr>
              <w:t xml:space="preserve"> Удмуртской Республики</w:t>
            </w:r>
            <w:r w:rsidRPr="004A2AB6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- заместитель</w:t>
            </w:r>
            <w:r w:rsidRPr="004A2AB6">
              <w:rPr>
                <w:sz w:val="26"/>
                <w:szCs w:val="26"/>
              </w:rPr>
              <w:t xml:space="preserve"> по социальным вопросам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Управление культуры</w:t>
            </w:r>
            <w:r w:rsidR="00D04986">
              <w:rPr>
                <w:sz w:val="26"/>
                <w:szCs w:val="26"/>
              </w:rPr>
              <w:t>, спорта и молодежной политики</w:t>
            </w:r>
            <w:r w:rsidRPr="00A30933">
              <w:rPr>
                <w:sz w:val="26"/>
                <w:szCs w:val="26"/>
              </w:rPr>
              <w:t xml:space="preserve"> Администрации муниципального о</w:t>
            </w:r>
            <w:r w:rsidR="00286324">
              <w:rPr>
                <w:sz w:val="26"/>
                <w:szCs w:val="26"/>
              </w:rPr>
              <w:t>бразования «</w:t>
            </w:r>
            <w:r w:rsidR="00286324">
              <w:rPr>
                <w:sz w:val="26"/>
                <w:szCs w:val="26"/>
              </w:rPr>
              <w:t xml:space="preserve">Муниципальный округ </w:t>
            </w:r>
            <w:r w:rsidR="00286324" w:rsidRPr="004A2AB6">
              <w:rPr>
                <w:sz w:val="26"/>
                <w:szCs w:val="26"/>
              </w:rPr>
              <w:t>Балезинский район</w:t>
            </w:r>
            <w:r w:rsidR="00286324">
              <w:rPr>
                <w:sz w:val="26"/>
                <w:szCs w:val="26"/>
              </w:rPr>
              <w:t xml:space="preserve"> Удмуртской Республики</w:t>
            </w:r>
            <w:r w:rsidR="00286324" w:rsidRPr="004A2AB6">
              <w:rPr>
                <w:sz w:val="26"/>
                <w:szCs w:val="26"/>
              </w:rPr>
              <w:t>»</w:t>
            </w:r>
            <w:r w:rsidR="00286324">
              <w:rPr>
                <w:sz w:val="26"/>
                <w:szCs w:val="26"/>
              </w:rPr>
              <w:t xml:space="preserve"> </w:t>
            </w:r>
            <w:r w:rsidRPr="00A30933">
              <w:rPr>
                <w:sz w:val="26"/>
                <w:szCs w:val="26"/>
              </w:rPr>
              <w:t>(Управление культуры)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286324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Управление образования Администрации муниципального образования</w:t>
            </w:r>
            <w:r w:rsidR="00286324">
              <w:rPr>
                <w:sz w:val="26"/>
                <w:szCs w:val="26"/>
              </w:rPr>
              <w:t xml:space="preserve"> «</w:t>
            </w:r>
            <w:r w:rsidR="00286324">
              <w:rPr>
                <w:sz w:val="26"/>
                <w:szCs w:val="26"/>
              </w:rPr>
              <w:t xml:space="preserve">Муниципальный округ </w:t>
            </w:r>
            <w:r w:rsidR="00286324" w:rsidRPr="004A2AB6">
              <w:rPr>
                <w:sz w:val="26"/>
                <w:szCs w:val="26"/>
              </w:rPr>
              <w:t>Балезинский район</w:t>
            </w:r>
            <w:r w:rsidR="00286324">
              <w:rPr>
                <w:sz w:val="26"/>
                <w:szCs w:val="26"/>
              </w:rPr>
              <w:t xml:space="preserve"> Удмуртской Республики</w:t>
            </w:r>
            <w:r w:rsidR="00286324" w:rsidRPr="004A2AB6">
              <w:rPr>
                <w:sz w:val="26"/>
                <w:szCs w:val="26"/>
              </w:rPr>
              <w:t>»</w:t>
            </w:r>
            <w:r w:rsidR="00286324">
              <w:rPr>
                <w:sz w:val="26"/>
                <w:szCs w:val="26"/>
              </w:rPr>
              <w:t xml:space="preserve"> </w:t>
            </w:r>
            <w:r w:rsidRPr="00A30933">
              <w:rPr>
                <w:sz w:val="26"/>
                <w:szCs w:val="26"/>
              </w:rPr>
              <w:t xml:space="preserve"> (Управление образования)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Сохранение и развитие национальных культур народов, проживающих на территории Балезинский района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tabs>
                <w:tab w:val="left" w:pos="330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Содействие развитию разнообразных видов и форм традиционной национальной культуры, определяющих самобытность народов, проживающих на территории Балезинского района</w:t>
            </w:r>
          </w:p>
          <w:p w:rsidR="00925DE0" w:rsidRPr="00A30933" w:rsidRDefault="00925DE0" w:rsidP="00565C1F">
            <w:pPr>
              <w:tabs>
                <w:tab w:val="left" w:pos="330"/>
              </w:tabs>
              <w:spacing w:before="0"/>
              <w:rPr>
                <w:spacing w:val="1"/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Изучение и популяризация культурных традиций народов, проживающих на территории Балезинского района</w:t>
            </w:r>
          </w:p>
          <w:p w:rsidR="00925DE0" w:rsidRPr="00A30933" w:rsidRDefault="00925DE0" w:rsidP="00565C1F">
            <w:pPr>
              <w:tabs>
                <w:tab w:val="left" w:pos="330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pacing w:val="1"/>
                <w:sz w:val="26"/>
                <w:szCs w:val="26"/>
              </w:rPr>
              <w:t>3) Содействие развитию местного традиционного народного художественного творчества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Количество организованных и проведённых по форме и тематике культурно-массовых мероприятий</w:t>
            </w:r>
            <w:r w:rsidR="00B0154D">
              <w:rPr>
                <w:sz w:val="26"/>
                <w:szCs w:val="26"/>
              </w:rPr>
              <w:t xml:space="preserve"> (стационарные выставки)</w:t>
            </w:r>
            <w:r w:rsidRPr="00A30933">
              <w:rPr>
                <w:sz w:val="26"/>
                <w:szCs w:val="26"/>
              </w:rPr>
              <w:t>, ед.</w:t>
            </w:r>
          </w:p>
          <w:p w:rsidR="00925DE0" w:rsidRPr="00A30933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Количество развивающихся направлений ДПИ, ед.</w:t>
            </w:r>
          </w:p>
          <w:p w:rsidR="00B0154D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3) </w:t>
            </w:r>
            <w:r w:rsidR="00B0154D">
              <w:rPr>
                <w:sz w:val="26"/>
                <w:szCs w:val="26"/>
              </w:rPr>
              <w:t>Количество мастер-классов по направлениям ДПИ для населения, ед.</w:t>
            </w:r>
          </w:p>
          <w:p w:rsidR="00925DE0" w:rsidRPr="00A30933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08661A" w:rsidP="00565C1F">
            <w:pPr>
              <w:keepNext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реализации - 2021-2025</w:t>
            </w:r>
            <w:r w:rsidR="00925DE0" w:rsidRPr="00A30933">
              <w:rPr>
                <w:sz w:val="26"/>
                <w:szCs w:val="26"/>
              </w:rPr>
              <w:t xml:space="preserve"> годы.</w:t>
            </w:r>
          </w:p>
          <w:p w:rsidR="00925DE0" w:rsidRPr="00A30933" w:rsidRDefault="00925DE0" w:rsidP="00565C1F">
            <w:pPr>
              <w:keepNext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Этапы реализации подпрограммы не выделяются.</w:t>
            </w:r>
          </w:p>
        </w:tc>
      </w:tr>
      <w:tr w:rsidR="00925DE0" w:rsidRPr="00A30933">
        <w:trPr>
          <w:trHeight w:val="69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CC75D6" w:rsidP="00565C1F">
            <w:pPr>
              <w:keepNext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Ресурсное обеспечение за счё</w:t>
            </w:r>
            <w:r w:rsidR="00925DE0" w:rsidRPr="00A30933">
              <w:rPr>
                <w:sz w:val="26"/>
                <w:szCs w:val="26"/>
              </w:rPr>
              <w:t xml:space="preserve">т средств бюджета Балезинского 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D04986" w:rsidP="00565C1F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Представлено в приложении 5 к муниципальной программе</w:t>
            </w:r>
          </w:p>
        </w:tc>
      </w:tr>
      <w:tr w:rsidR="00925DE0" w:rsidRPr="00A30933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Ожидаемые конечные результаты, оценка </w:t>
            </w:r>
            <w:r w:rsidRPr="00A30933">
              <w:rPr>
                <w:sz w:val="26"/>
                <w:szCs w:val="26"/>
              </w:rPr>
              <w:lastRenderedPageBreak/>
              <w:t xml:space="preserve">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0" w:rsidRPr="00A30933" w:rsidRDefault="00925DE0" w:rsidP="00565C1F">
            <w:pPr>
              <w:shd w:val="clear" w:color="auto" w:fill="FFFFFF"/>
              <w:spacing w:before="0"/>
              <w:jc w:val="both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lastRenderedPageBreak/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Балезинского района.</w:t>
            </w:r>
          </w:p>
          <w:p w:rsidR="00925DE0" w:rsidRPr="00A30933" w:rsidRDefault="00925DE0" w:rsidP="00565C1F">
            <w:pPr>
              <w:shd w:val="clear" w:color="auto" w:fill="FFFFFF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lastRenderedPageBreak/>
              <w:t>Социально-экономические эффекты от реализации подпрограммы выражаются:</w:t>
            </w:r>
          </w:p>
          <w:p w:rsidR="00925DE0" w:rsidRPr="00A30933" w:rsidRDefault="00925DE0" w:rsidP="00565C1F">
            <w:pPr>
              <w:shd w:val="clear" w:color="auto" w:fill="FFFFFF"/>
              <w:spacing w:before="0"/>
              <w:ind w:left="33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1) в развитии единого этнокультурного пространства на территории Балезинского района;</w:t>
            </w:r>
          </w:p>
          <w:p w:rsidR="00925DE0" w:rsidRPr="00A30933" w:rsidRDefault="00925DE0" w:rsidP="00565C1F">
            <w:pPr>
              <w:shd w:val="clear" w:color="auto" w:fill="FFFFFF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>2) в повышении инвестиционной привлекательности Балезинского района.</w:t>
            </w:r>
          </w:p>
          <w:p w:rsidR="00925DE0" w:rsidRPr="00A30933" w:rsidRDefault="00925DE0" w:rsidP="00565C1F">
            <w:pPr>
              <w:shd w:val="clear" w:color="auto" w:fill="FFFFFF"/>
              <w:spacing w:before="0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Для оценки результатов определены целевые показатели (индикаторы) подпрограммы, значения которых на конец </w:t>
            </w:r>
            <w:r w:rsidR="00E44180">
              <w:rPr>
                <w:sz w:val="26"/>
                <w:szCs w:val="26"/>
              </w:rPr>
              <w:t xml:space="preserve">реализации </w:t>
            </w:r>
            <w:r w:rsidR="00974B43">
              <w:rPr>
                <w:sz w:val="26"/>
                <w:szCs w:val="26"/>
              </w:rPr>
              <w:t>подпрограммы (к 2025</w:t>
            </w:r>
            <w:r w:rsidRPr="00A30933">
              <w:rPr>
                <w:sz w:val="26"/>
                <w:szCs w:val="26"/>
              </w:rPr>
              <w:t xml:space="preserve"> году) составят: </w:t>
            </w:r>
          </w:p>
          <w:p w:rsidR="00925DE0" w:rsidRPr="001F77B8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1F77B8">
              <w:rPr>
                <w:sz w:val="26"/>
                <w:szCs w:val="26"/>
              </w:rPr>
              <w:t>1) Количество организованных и проведённых по форме и тематике культурно-мас</w:t>
            </w:r>
            <w:r w:rsidR="00725E23" w:rsidRPr="001F77B8">
              <w:rPr>
                <w:sz w:val="26"/>
                <w:szCs w:val="26"/>
              </w:rPr>
              <w:t>совых мероприятий</w:t>
            </w:r>
            <w:r w:rsidR="00145779">
              <w:rPr>
                <w:sz w:val="26"/>
                <w:szCs w:val="26"/>
              </w:rPr>
              <w:t xml:space="preserve"> (</w:t>
            </w:r>
            <w:r w:rsidR="00B0154D" w:rsidRPr="001F77B8">
              <w:rPr>
                <w:sz w:val="26"/>
                <w:szCs w:val="26"/>
              </w:rPr>
              <w:t>стацио</w:t>
            </w:r>
            <w:r w:rsidR="00552CAD">
              <w:rPr>
                <w:sz w:val="26"/>
                <w:szCs w:val="26"/>
              </w:rPr>
              <w:t xml:space="preserve">нарные выставки) - не менее </w:t>
            </w:r>
            <w:r w:rsidR="001F77B8">
              <w:rPr>
                <w:sz w:val="26"/>
                <w:szCs w:val="26"/>
              </w:rPr>
              <w:t>60</w:t>
            </w:r>
            <w:r w:rsidR="00B0154D" w:rsidRPr="001F77B8">
              <w:rPr>
                <w:sz w:val="26"/>
                <w:szCs w:val="26"/>
              </w:rPr>
              <w:t xml:space="preserve"> </w:t>
            </w:r>
            <w:r w:rsidRPr="001F77B8">
              <w:rPr>
                <w:sz w:val="26"/>
                <w:szCs w:val="26"/>
              </w:rPr>
              <w:t>ед.</w:t>
            </w:r>
          </w:p>
          <w:p w:rsidR="00925DE0" w:rsidRPr="001F77B8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1F77B8">
              <w:rPr>
                <w:sz w:val="26"/>
                <w:szCs w:val="26"/>
              </w:rPr>
              <w:t>2) Количество развивающихся направлений ДПИ– не менее 14 ед.</w:t>
            </w:r>
          </w:p>
          <w:p w:rsidR="00925DE0" w:rsidRPr="00A30933" w:rsidRDefault="00925DE0" w:rsidP="00565C1F">
            <w:pPr>
              <w:tabs>
                <w:tab w:val="left" w:pos="-55"/>
              </w:tabs>
              <w:spacing w:before="0"/>
              <w:rPr>
                <w:sz w:val="26"/>
                <w:szCs w:val="26"/>
              </w:rPr>
            </w:pPr>
            <w:r w:rsidRPr="001F77B8">
              <w:rPr>
                <w:sz w:val="26"/>
                <w:szCs w:val="26"/>
              </w:rPr>
              <w:t>3) Коли</w:t>
            </w:r>
            <w:r w:rsidR="00725E23" w:rsidRPr="001F77B8">
              <w:rPr>
                <w:sz w:val="26"/>
                <w:szCs w:val="26"/>
              </w:rPr>
              <w:t>чество</w:t>
            </w:r>
            <w:r w:rsidR="00B0154D" w:rsidRPr="001F77B8">
              <w:rPr>
                <w:sz w:val="26"/>
                <w:szCs w:val="26"/>
              </w:rPr>
              <w:t xml:space="preserve"> проведённых мастер-классов по направления</w:t>
            </w:r>
            <w:r w:rsidR="001F77B8">
              <w:rPr>
                <w:sz w:val="26"/>
                <w:szCs w:val="26"/>
              </w:rPr>
              <w:t>м ДПИ для населения –не менее 350</w:t>
            </w:r>
            <w:r w:rsidR="00305DA9" w:rsidRPr="001F77B8">
              <w:rPr>
                <w:sz w:val="26"/>
                <w:szCs w:val="26"/>
              </w:rPr>
              <w:t xml:space="preserve"> </w:t>
            </w:r>
            <w:r w:rsidR="00B0154D" w:rsidRPr="001F77B8">
              <w:rPr>
                <w:sz w:val="26"/>
                <w:szCs w:val="26"/>
              </w:rPr>
              <w:t>ед.</w:t>
            </w:r>
          </w:p>
          <w:p w:rsidR="00925DE0" w:rsidRPr="00A30933" w:rsidRDefault="00925DE0" w:rsidP="00565C1F">
            <w:pPr>
              <w:pStyle w:val="11"/>
              <w:shd w:val="clear" w:color="auto" w:fill="FFFFFF"/>
              <w:tabs>
                <w:tab w:val="left" w:pos="317"/>
              </w:tabs>
              <w:spacing w:before="0" w:after="0"/>
              <w:ind w:left="33"/>
              <w:jc w:val="both"/>
              <w:rPr>
                <w:sz w:val="26"/>
                <w:szCs w:val="26"/>
              </w:rPr>
            </w:pPr>
            <w:r w:rsidRPr="00A30933">
              <w:rPr>
                <w:sz w:val="26"/>
                <w:szCs w:val="26"/>
              </w:rPr>
              <w:t xml:space="preserve"> </w:t>
            </w:r>
          </w:p>
        </w:tc>
      </w:tr>
    </w:tbl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3.1. Характеристика сферы деятельности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709"/>
        <w:jc w:val="center"/>
        <w:rPr>
          <w:b/>
          <w:bCs/>
          <w:sz w:val="26"/>
          <w:szCs w:val="26"/>
        </w:rPr>
      </w:pPr>
    </w:p>
    <w:p w:rsidR="00925DE0" w:rsidRPr="001C6F73" w:rsidRDefault="00925DE0" w:rsidP="00565C1F">
      <w:pPr>
        <w:pStyle w:val="HTML"/>
        <w:spacing w:before="0"/>
        <w:rPr>
          <w:rStyle w:val="HTML1"/>
          <w:i w:val="0"/>
          <w:iCs w:val="0"/>
          <w:sz w:val="26"/>
          <w:szCs w:val="26"/>
        </w:rPr>
      </w:pPr>
      <w:r w:rsidRPr="00A30933">
        <w:rPr>
          <w:rStyle w:val="HTML1"/>
          <w:i w:val="0"/>
          <w:iCs w:val="0"/>
          <w:sz w:val="26"/>
          <w:szCs w:val="26"/>
        </w:rPr>
        <w:tab/>
      </w:r>
      <w:r w:rsidRPr="001C6F73">
        <w:rPr>
          <w:rStyle w:val="HTML1"/>
          <w:i w:val="0"/>
          <w:iCs w:val="0"/>
          <w:sz w:val="26"/>
          <w:szCs w:val="26"/>
        </w:rPr>
        <w:t xml:space="preserve">Сохранение и развитие национальной культуры народов, проживающих в Балезинском районе (национальный состав: удмуртов – 54,4 %, </w:t>
      </w:r>
      <w:r w:rsidR="000F4D47">
        <w:rPr>
          <w:rStyle w:val="HTML1"/>
          <w:i w:val="0"/>
          <w:iCs w:val="0"/>
          <w:sz w:val="26"/>
          <w:szCs w:val="26"/>
        </w:rPr>
        <w:t>русских – 33,5 %, татар – 9,7 %</w:t>
      </w:r>
      <w:r w:rsidRPr="001C6F73">
        <w:rPr>
          <w:rStyle w:val="HTML1"/>
          <w:i w:val="0"/>
          <w:iCs w:val="0"/>
          <w:sz w:val="26"/>
          <w:szCs w:val="26"/>
        </w:rPr>
        <w:t>, других национальностей – 2,4 %) – одно из значимых направлений в деятельности учреждений культуры. С этой целью созданы и успешно функционируют 4 национально-культурных объединения:</w:t>
      </w:r>
    </w:p>
    <w:p w:rsidR="00925DE0" w:rsidRPr="001C6F73" w:rsidRDefault="00925DE0" w:rsidP="00565C1F">
      <w:pPr>
        <w:pStyle w:val="HTML"/>
        <w:spacing w:before="0"/>
        <w:rPr>
          <w:rStyle w:val="HTML1"/>
          <w:i w:val="0"/>
          <w:iCs w:val="0"/>
          <w:sz w:val="26"/>
          <w:szCs w:val="26"/>
        </w:rPr>
      </w:pPr>
      <w:r w:rsidRPr="001C6F73">
        <w:rPr>
          <w:rStyle w:val="HTML1"/>
          <w:i w:val="0"/>
          <w:iCs w:val="0"/>
          <w:sz w:val="26"/>
          <w:szCs w:val="26"/>
        </w:rPr>
        <w:t>- Балезинское отделение общества удмуртской культуры с центром в с.Люк.</w:t>
      </w:r>
    </w:p>
    <w:p w:rsidR="00925DE0" w:rsidRPr="001C6F73" w:rsidRDefault="00925DE0" w:rsidP="00565C1F">
      <w:pPr>
        <w:pStyle w:val="HTML"/>
        <w:spacing w:before="0"/>
        <w:rPr>
          <w:rStyle w:val="HTML1"/>
          <w:i w:val="0"/>
          <w:iCs w:val="0"/>
          <w:sz w:val="26"/>
          <w:szCs w:val="26"/>
        </w:rPr>
      </w:pPr>
      <w:r w:rsidRPr="001C6F73">
        <w:rPr>
          <w:rStyle w:val="HTML1"/>
          <w:i w:val="0"/>
          <w:iCs w:val="0"/>
          <w:sz w:val="26"/>
          <w:szCs w:val="26"/>
        </w:rPr>
        <w:t>- Балезинское отделение общ</w:t>
      </w:r>
      <w:r w:rsidR="001F0484">
        <w:rPr>
          <w:rStyle w:val="HTML1"/>
          <w:i w:val="0"/>
          <w:iCs w:val="0"/>
          <w:sz w:val="26"/>
          <w:szCs w:val="26"/>
        </w:rPr>
        <w:t>ества русской культуры с центрами в с. Сергино, с Карсовай.</w:t>
      </w:r>
    </w:p>
    <w:p w:rsidR="00925DE0" w:rsidRPr="001C6F73" w:rsidRDefault="00925DE0" w:rsidP="00565C1F">
      <w:pPr>
        <w:pStyle w:val="HTML"/>
        <w:spacing w:before="0"/>
        <w:rPr>
          <w:rStyle w:val="HTML1"/>
          <w:i w:val="0"/>
          <w:iCs w:val="0"/>
          <w:sz w:val="26"/>
          <w:szCs w:val="26"/>
        </w:rPr>
      </w:pPr>
      <w:r w:rsidRPr="001C6F73">
        <w:rPr>
          <w:rStyle w:val="HTML1"/>
          <w:i w:val="0"/>
          <w:iCs w:val="0"/>
          <w:sz w:val="26"/>
          <w:szCs w:val="26"/>
        </w:rPr>
        <w:t>- Балезинское отделение республиканской общественной организации «Татарский общественный центр» с центром в д. Кестым.</w:t>
      </w:r>
    </w:p>
    <w:p w:rsidR="00925DE0" w:rsidRPr="00A30933" w:rsidRDefault="00925DE0" w:rsidP="00565C1F">
      <w:pPr>
        <w:pStyle w:val="HTML"/>
        <w:spacing w:before="0"/>
        <w:rPr>
          <w:rStyle w:val="HTML1"/>
          <w:i w:val="0"/>
          <w:iCs w:val="0"/>
          <w:sz w:val="26"/>
          <w:szCs w:val="26"/>
        </w:rPr>
      </w:pPr>
      <w:r w:rsidRPr="001C6F73">
        <w:rPr>
          <w:rStyle w:val="HTML1"/>
          <w:i w:val="0"/>
          <w:iCs w:val="0"/>
          <w:sz w:val="26"/>
          <w:szCs w:val="26"/>
        </w:rPr>
        <w:t>- Балезинское отделение общества бесермянского народа Удмуртской республики с центром в с. Юнда.</w:t>
      </w:r>
    </w:p>
    <w:p w:rsidR="00925DE0" w:rsidRPr="00A30933" w:rsidRDefault="00925DE0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Ежегодно на те</w:t>
      </w:r>
      <w:r w:rsidR="00305DA9">
        <w:rPr>
          <w:sz w:val="26"/>
          <w:szCs w:val="26"/>
        </w:rPr>
        <w:t xml:space="preserve">рритории Балезинского района при </w:t>
      </w:r>
      <w:r w:rsidRPr="00A30933">
        <w:rPr>
          <w:sz w:val="26"/>
          <w:szCs w:val="26"/>
        </w:rPr>
        <w:t>непосредственном участии Центров национальных культур</w:t>
      </w:r>
      <w:r w:rsidR="00305DA9">
        <w:rPr>
          <w:sz w:val="26"/>
          <w:szCs w:val="26"/>
        </w:rPr>
        <w:t xml:space="preserve"> и Муниципального бюджетного</w:t>
      </w:r>
      <w:r w:rsidR="00FB3E08">
        <w:rPr>
          <w:sz w:val="26"/>
          <w:szCs w:val="26"/>
        </w:rPr>
        <w:t xml:space="preserve"> учреждение культуры</w:t>
      </w:r>
      <w:r w:rsidRPr="00A30933">
        <w:rPr>
          <w:sz w:val="26"/>
          <w:szCs w:val="26"/>
        </w:rPr>
        <w:t xml:space="preserve"> «Районны</w:t>
      </w:r>
      <w:r w:rsidR="00FB3E08">
        <w:rPr>
          <w:sz w:val="26"/>
          <w:szCs w:val="26"/>
        </w:rPr>
        <w:t>й Дом ремё</w:t>
      </w:r>
      <w:r w:rsidR="00305DA9">
        <w:rPr>
          <w:sz w:val="26"/>
          <w:szCs w:val="26"/>
        </w:rPr>
        <w:t xml:space="preserve">сел» </w:t>
      </w:r>
      <w:r w:rsidR="00305DA9" w:rsidRPr="00C20C18">
        <w:rPr>
          <w:sz w:val="26"/>
          <w:szCs w:val="26"/>
        </w:rPr>
        <w:t>проводи</w:t>
      </w:r>
      <w:r w:rsidR="00C20C18">
        <w:rPr>
          <w:sz w:val="26"/>
          <w:szCs w:val="26"/>
        </w:rPr>
        <w:t>тся более 33</w:t>
      </w:r>
      <w:r w:rsidRPr="00C20C18">
        <w:rPr>
          <w:sz w:val="26"/>
          <w:szCs w:val="26"/>
        </w:rPr>
        <w:t>00 культурно-</w:t>
      </w:r>
      <w:r w:rsidRPr="00A30933">
        <w:rPr>
          <w:sz w:val="26"/>
          <w:szCs w:val="26"/>
        </w:rPr>
        <w:t xml:space="preserve">массовых мероприятий. </w:t>
      </w:r>
    </w:p>
    <w:p w:rsidR="00925DE0" w:rsidRPr="00A30933" w:rsidRDefault="00925DE0" w:rsidP="00565C1F">
      <w:pPr>
        <w:spacing w:before="0"/>
        <w:ind w:firstLine="72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Неотъемлемой частью культуры каждого народа является народное декоративно-прикладное искусство. Традиционными для Балезинского района являются следующие направления: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удмуртское ткачество;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художественное плетение из лозы;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столярно-токарное ремесло;</w:t>
      </w:r>
    </w:p>
    <w:p w:rsidR="00925DE0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художественная обработка </w:t>
      </w:r>
      <w:r w:rsidR="00B0154D">
        <w:rPr>
          <w:sz w:val="26"/>
          <w:szCs w:val="26"/>
        </w:rPr>
        <w:t xml:space="preserve">пластовой </w:t>
      </w:r>
      <w:r w:rsidRPr="00A30933">
        <w:rPr>
          <w:sz w:val="26"/>
          <w:szCs w:val="26"/>
        </w:rPr>
        <w:t>бересты;</w:t>
      </w:r>
    </w:p>
    <w:p w:rsidR="00B0154D" w:rsidRPr="00A30933" w:rsidRDefault="00B0154D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плетение из бересты;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народный костюм;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lastRenderedPageBreak/>
        <w:t>народная игрушка;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керамика;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художественная роспись;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художественная резьба по дереву;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узорное вязание</w:t>
      </w:r>
    </w:p>
    <w:p w:rsidR="00925DE0" w:rsidRPr="00A30933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бондарное дело</w:t>
      </w:r>
    </w:p>
    <w:p w:rsidR="00925DE0" w:rsidRPr="00B0154D" w:rsidRDefault="00925DE0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вышивка</w:t>
      </w:r>
    </w:p>
    <w:p w:rsidR="00B0154D" w:rsidRPr="00B0154D" w:rsidRDefault="00B0154D" w:rsidP="00565C1F">
      <w:pPr>
        <w:pStyle w:val="11"/>
        <w:numPr>
          <w:ilvl w:val="0"/>
          <w:numId w:val="12"/>
        </w:numPr>
        <w:tabs>
          <w:tab w:val="left" w:pos="993"/>
        </w:tabs>
        <w:spacing w:before="0" w:after="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текстильная кукла</w:t>
      </w:r>
    </w:p>
    <w:p w:rsidR="00B0154D" w:rsidRPr="00A30933" w:rsidRDefault="00B0154D" w:rsidP="00B0154D">
      <w:pPr>
        <w:pStyle w:val="11"/>
        <w:tabs>
          <w:tab w:val="left" w:pos="993"/>
        </w:tabs>
        <w:spacing w:before="0" w:after="0"/>
        <w:ind w:left="720"/>
        <w:jc w:val="both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3.2. Приоритеты, цели и задачи в сфере деятельности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925DE0" w:rsidRPr="00A30933" w:rsidRDefault="00925DE0" w:rsidP="00565C1F">
      <w:pPr>
        <w:spacing w:before="0"/>
        <w:ind w:firstLine="709"/>
        <w:jc w:val="both"/>
        <w:rPr>
          <w:spacing w:val="1"/>
          <w:sz w:val="26"/>
          <w:szCs w:val="26"/>
        </w:rPr>
      </w:pPr>
      <w:r w:rsidRPr="00A30933">
        <w:rPr>
          <w:sz w:val="26"/>
          <w:szCs w:val="26"/>
        </w:rPr>
        <w:t>В Стратегии государственной национальной политики Россий</w:t>
      </w:r>
      <w:r w:rsidR="00725E23">
        <w:rPr>
          <w:sz w:val="26"/>
          <w:szCs w:val="26"/>
        </w:rPr>
        <w:t>ской Федерации на период до 2025</w:t>
      </w:r>
      <w:r w:rsidRPr="00A30933">
        <w:rPr>
          <w:sz w:val="26"/>
          <w:szCs w:val="26"/>
        </w:rPr>
        <w:t xml:space="preserve"> года, утвержденной Указом Президента Российской Федерации от 19 декабря 2012 г.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925DE0" w:rsidRPr="00A30933" w:rsidRDefault="00925DE0" w:rsidP="00565C1F">
      <w:pPr>
        <w:spacing w:before="0"/>
        <w:ind w:firstLine="709"/>
        <w:jc w:val="both"/>
        <w:rPr>
          <w:spacing w:val="1"/>
          <w:sz w:val="26"/>
          <w:szCs w:val="26"/>
        </w:rPr>
      </w:pPr>
      <w:r w:rsidRPr="00A30933">
        <w:rPr>
          <w:spacing w:val="1"/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925DE0" w:rsidRPr="00A30933" w:rsidRDefault="00925DE0" w:rsidP="00565C1F">
      <w:pPr>
        <w:pStyle w:val="11"/>
        <w:numPr>
          <w:ilvl w:val="0"/>
          <w:numId w:val="2"/>
        </w:numPr>
        <w:tabs>
          <w:tab w:val="left" w:pos="1134"/>
        </w:tabs>
        <w:spacing w:before="0" w:after="0"/>
        <w:ind w:left="0" w:firstLine="709"/>
        <w:jc w:val="both"/>
        <w:rPr>
          <w:spacing w:val="1"/>
          <w:sz w:val="26"/>
          <w:szCs w:val="26"/>
        </w:rPr>
      </w:pPr>
      <w:r w:rsidRPr="00A30933">
        <w:rPr>
          <w:spacing w:val="1"/>
          <w:sz w:val="26"/>
          <w:szCs w:val="26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 (в ред. от 22.10.2013 г.);</w:t>
      </w:r>
    </w:p>
    <w:p w:rsidR="00925DE0" w:rsidRPr="00A30933" w:rsidRDefault="00925DE0" w:rsidP="00565C1F">
      <w:pPr>
        <w:pStyle w:val="11"/>
        <w:numPr>
          <w:ilvl w:val="0"/>
          <w:numId w:val="2"/>
        </w:numPr>
        <w:tabs>
          <w:tab w:val="left" w:pos="1134"/>
        </w:tabs>
        <w:spacing w:before="0" w:after="0"/>
        <w:ind w:left="0" w:firstLine="709"/>
        <w:jc w:val="both"/>
        <w:rPr>
          <w:spacing w:val="1"/>
          <w:sz w:val="26"/>
          <w:szCs w:val="26"/>
        </w:rPr>
      </w:pPr>
      <w:r w:rsidRPr="00A30933">
        <w:rPr>
          <w:spacing w:val="1"/>
          <w:sz w:val="26"/>
          <w:szCs w:val="26"/>
        </w:rPr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925DE0" w:rsidRPr="00A30933" w:rsidRDefault="00925DE0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25DE0" w:rsidRPr="00A30933" w:rsidRDefault="00925DE0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Цель подпрограммы – сохранение и развитие национальных культур народов, проживающих на территории Балезинского района, укрепление их духовной общности.</w:t>
      </w:r>
    </w:p>
    <w:p w:rsidR="00925DE0" w:rsidRPr="00A30933" w:rsidRDefault="00925DE0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Для достижения поставленной цели определены следующие задачи:</w:t>
      </w:r>
    </w:p>
    <w:p w:rsidR="00925DE0" w:rsidRPr="00A30933" w:rsidRDefault="00925DE0" w:rsidP="00565C1F">
      <w:pPr>
        <w:tabs>
          <w:tab w:val="left" w:pos="330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1) Содействие развитию разнообразных видов и форм традиционной национальной культуры, определяющих самобытность народов, проживающих на территории Балезинского района</w:t>
      </w:r>
    </w:p>
    <w:p w:rsidR="00925DE0" w:rsidRPr="00A30933" w:rsidRDefault="00925DE0" w:rsidP="00565C1F">
      <w:pPr>
        <w:tabs>
          <w:tab w:val="left" w:pos="330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2) Изучение и популяризация культурных традиций народов, проживающих на территории Балезинского района</w:t>
      </w:r>
    </w:p>
    <w:p w:rsidR="00925DE0" w:rsidRPr="00A30933" w:rsidRDefault="00925DE0" w:rsidP="00565C1F">
      <w:pPr>
        <w:tabs>
          <w:tab w:val="left" w:pos="330"/>
        </w:tabs>
        <w:spacing w:before="0"/>
        <w:rPr>
          <w:b/>
          <w:bCs/>
          <w:sz w:val="26"/>
          <w:szCs w:val="26"/>
        </w:rPr>
      </w:pPr>
      <w:r w:rsidRPr="00A30933">
        <w:rPr>
          <w:spacing w:val="1"/>
          <w:sz w:val="26"/>
          <w:szCs w:val="26"/>
        </w:rPr>
        <w:t>3) Содействие развитию местного традиционного народного художественного творчества.</w:t>
      </w:r>
      <w:r w:rsidRPr="00A30933">
        <w:rPr>
          <w:b/>
          <w:bCs/>
          <w:sz w:val="26"/>
          <w:szCs w:val="26"/>
        </w:rPr>
        <w:t xml:space="preserve"> </w:t>
      </w:r>
    </w:p>
    <w:p w:rsidR="00925DE0" w:rsidRPr="00A30933" w:rsidRDefault="00925DE0" w:rsidP="00565C1F">
      <w:pPr>
        <w:tabs>
          <w:tab w:val="left" w:pos="330"/>
        </w:tabs>
        <w:spacing w:before="0"/>
        <w:rPr>
          <w:b/>
          <w:bCs/>
          <w:sz w:val="26"/>
          <w:szCs w:val="26"/>
        </w:rPr>
      </w:pPr>
    </w:p>
    <w:p w:rsidR="00925DE0" w:rsidRPr="00A30933" w:rsidRDefault="00925DE0" w:rsidP="00565C1F">
      <w:pPr>
        <w:tabs>
          <w:tab w:val="left" w:pos="330"/>
        </w:tabs>
        <w:spacing w:before="0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3.3. Целевые показатели (индикаторы)</w:t>
      </w:r>
    </w:p>
    <w:p w:rsidR="00925DE0" w:rsidRPr="00A30933" w:rsidRDefault="00925DE0" w:rsidP="00565C1F">
      <w:pPr>
        <w:tabs>
          <w:tab w:val="left" w:pos="330"/>
        </w:tabs>
        <w:spacing w:before="0"/>
        <w:jc w:val="center"/>
        <w:rPr>
          <w:sz w:val="26"/>
          <w:szCs w:val="26"/>
        </w:rPr>
      </w:pPr>
    </w:p>
    <w:p w:rsidR="00925DE0" w:rsidRPr="00A30933" w:rsidRDefault="00925DE0" w:rsidP="00565C1F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В качестве целевых показателей (индикаторов) подпрограммы определены:</w:t>
      </w:r>
    </w:p>
    <w:p w:rsidR="00925DE0" w:rsidRPr="00A30933" w:rsidRDefault="00925DE0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 xml:space="preserve">1) Количество организованных и проведённых по форме и тематике </w:t>
      </w:r>
      <w:r w:rsidR="00F70EB0">
        <w:rPr>
          <w:sz w:val="26"/>
          <w:szCs w:val="26"/>
        </w:rPr>
        <w:t>культурно-массовых мероприятий,</w:t>
      </w:r>
      <w:r>
        <w:rPr>
          <w:sz w:val="26"/>
          <w:szCs w:val="26"/>
        </w:rPr>
        <w:t xml:space="preserve"> </w:t>
      </w:r>
      <w:r w:rsidRPr="00A30933">
        <w:rPr>
          <w:sz w:val="26"/>
          <w:szCs w:val="26"/>
        </w:rPr>
        <w:t>ед.</w:t>
      </w:r>
    </w:p>
    <w:p w:rsidR="00925DE0" w:rsidRPr="00A30933" w:rsidRDefault="00925DE0" w:rsidP="00565C1F">
      <w:pPr>
        <w:tabs>
          <w:tab w:val="left" w:pos="-55"/>
        </w:tabs>
        <w:spacing w:before="0"/>
        <w:jc w:val="both"/>
        <w:rPr>
          <w:sz w:val="26"/>
          <w:szCs w:val="26"/>
        </w:rPr>
      </w:pPr>
      <w:r w:rsidRPr="00A30933">
        <w:rPr>
          <w:sz w:val="26"/>
          <w:szCs w:val="26"/>
        </w:rPr>
        <w:t xml:space="preserve">Показатель характеризует организацию и </w:t>
      </w:r>
      <w:r w:rsidR="00554DBA">
        <w:rPr>
          <w:sz w:val="26"/>
          <w:szCs w:val="26"/>
        </w:rPr>
        <w:t xml:space="preserve">форму </w:t>
      </w:r>
      <w:r w:rsidRPr="00A30933">
        <w:rPr>
          <w:sz w:val="26"/>
          <w:szCs w:val="26"/>
        </w:rPr>
        <w:t>проведения</w:t>
      </w:r>
      <w:r w:rsidR="00554DBA">
        <w:rPr>
          <w:sz w:val="26"/>
          <w:szCs w:val="26"/>
        </w:rPr>
        <w:t xml:space="preserve"> стационарных выставок по различным тематикам.</w:t>
      </w:r>
    </w:p>
    <w:p w:rsidR="00925DE0" w:rsidRPr="00A30933" w:rsidRDefault="00925DE0" w:rsidP="00565C1F">
      <w:pPr>
        <w:autoSpaceDE w:val="0"/>
        <w:autoSpaceDN w:val="0"/>
        <w:adjustRightInd w:val="0"/>
        <w:spacing w:before="0"/>
        <w:jc w:val="both"/>
        <w:rPr>
          <w:spacing w:val="-3"/>
          <w:sz w:val="26"/>
          <w:szCs w:val="26"/>
        </w:rPr>
      </w:pPr>
      <w:r w:rsidRPr="00A30933">
        <w:rPr>
          <w:sz w:val="26"/>
          <w:szCs w:val="26"/>
        </w:rPr>
        <w:t>2) Количество развивающихся направлений ДПИ, ед.</w:t>
      </w:r>
      <w:r w:rsidRPr="00A30933">
        <w:rPr>
          <w:spacing w:val="-3"/>
          <w:sz w:val="26"/>
          <w:szCs w:val="26"/>
        </w:rPr>
        <w:t xml:space="preserve"> </w:t>
      </w:r>
    </w:p>
    <w:p w:rsidR="00554DBA" w:rsidRDefault="00925DE0" w:rsidP="00565C1F">
      <w:pPr>
        <w:autoSpaceDE w:val="0"/>
        <w:autoSpaceDN w:val="0"/>
        <w:adjustRightInd w:val="0"/>
        <w:spacing w:before="0"/>
        <w:jc w:val="both"/>
        <w:rPr>
          <w:spacing w:val="-3"/>
          <w:sz w:val="26"/>
          <w:szCs w:val="26"/>
        </w:rPr>
      </w:pPr>
      <w:r w:rsidRPr="00A30933">
        <w:rPr>
          <w:spacing w:val="-3"/>
          <w:sz w:val="26"/>
          <w:szCs w:val="26"/>
        </w:rPr>
        <w:t>Показатель предусмотрен в муниципальном задании на выполнение работы «</w:t>
      </w:r>
      <w:r w:rsidRPr="006B5564">
        <w:rPr>
          <w:spacing w:val="-3"/>
          <w:sz w:val="26"/>
          <w:szCs w:val="26"/>
        </w:rPr>
        <w:t>Выявление, изучение,</w:t>
      </w:r>
      <w:r w:rsidR="00121F1E">
        <w:rPr>
          <w:spacing w:val="-3"/>
          <w:sz w:val="26"/>
          <w:szCs w:val="26"/>
        </w:rPr>
        <w:t xml:space="preserve"> </w:t>
      </w:r>
      <w:r w:rsidRPr="006B5564">
        <w:rPr>
          <w:spacing w:val="-3"/>
          <w:sz w:val="26"/>
          <w:szCs w:val="26"/>
        </w:rPr>
        <w:t>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</w:r>
      <w:r w:rsidR="00554DBA">
        <w:rPr>
          <w:spacing w:val="-3"/>
          <w:sz w:val="26"/>
          <w:szCs w:val="26"/>
        </w:rPr>
        <w:t>».</w:t>
      </w:r>
    </w:p>
    <w:p w:rsidR="00554DBA" w:rsidRPr="00554DBA" w:rsidRDefault="00554DBA" w:rsidP="00554DBA">
      <w:pPr>
        <w:autoSpaceDE w:val="0"/>
        <w:autoSpaceDN w:val="0"/>
        <w:adjustRightInd w:val="0"/>
        <w:spacing w:before="0"/>
        <w:jc w:val="both"/>
        <w:rPr>
          <w:spacing w:val="-3"/>
          <w:kern w:val="2"/>
          <w:sz w:val="26"/>
          <w:szCs w:val="26"/>
        </w:rPr>
      </w:pPr>
      <w:r>
        <w:rPr>
          <w:spacing w:val="-3"/>
          <w:sz w:val="26"/>
          <w:szCs w:val="26"/>
        </w:rPr>
        <w:t>В</w:t>
      </w:r>
      <w:r w:rsidR="00925DE0" w:rsidRPr="00A30933">
        <w:rPr>
          <w:spacing w:val="-3"/>
          <w:sz w:val="26"/>
          <w:szCs w:val="26"/>
        </w:rPr>
        <w:t xml:space="preserve"> к</w:t>
      </w:r>
      <w:r>
        <w:rPr>
          <w:spacing w:val="-3"/>
          <w:sz w:val="26"/>
          <w:szCs w:val="26"/>
        </w:rPr>
        <w:t>ачестве показателя</w:t>
      </w:r>
      <w:r w:rsidR="008E0996">
        <w:rPr>
          <w:spacing w:val="-3"/>
          <w:sz w:val="26"/>
          <w:szCs w:val="26"/>
        </w:rPr>
        <w:t>,</w:t>
      </w:r>
      <w:r w:rsidRPr="00554DBA">
        <w:rPr>
          <w:spacing w:val="-3"/>
          <w:kern w:val="2"/>
          <w:sz w:val="26"/>
          <w:szCs w:val="26"/>
        </w:rPr>
        <w:t xml:space="preserve"> характеризующ</w:t>
      </w:r>
      <w:r>
        <w:rPr>
          <w:spacing w:val="-3"/>
          <w:kern w:val="2"/>
          <w:sz w:val="26"/>
          <w:szCs w:val="26"/>
        </w:rPr>
        <w:t>его объем муниципальной услуги,</w:t>
      </w:r>
      <w:r w:rsidR="00CC2069">
        <w:rPr>
          <w:spacing w:val="-3"/>
          <w:kern w:val="2"/>
          <w:sz w:val="26"/>
          <w:szCs w:val="26"/>
        </w:rPr>
        <w:t xml:space="preserve"> количество объектов (видов ДПИ и ремёсел).</w:t>
      </w:r>
    </w:p>
    <w:p w:rsidR="00925DE0" w:rsidRPr="00A30933" w:rsidRDefault="00CC2069" w:rsidP="00565C1F">
      <w:pPr>
        <w:tabs>
          <w:tab w:val="left" w:pos="-55"/>
          <w:tab w:val="left" w:pos="360"/>
          <w:tab w:val="left" w:pos="720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3) Количество проведённых мастер-классов для населения по направлениям ДПИ</w:t>
      </w:r>
      <w:r w:rsidR="00925DE0" w:rsidRPr="00A30933">
        <w:rPr>
          <w:sz w:val="26"/>
          <w:szCs w:val="26"/>
        </w:rPr>
        <w:t xml:space="preserve"> ед.</w:t>
      </w:r>
    </w:p>
    <w:p w:rsidR="00925DE0" w:rsidRPr="00A30933" w:rsidRDefault="00925DE0" w:rsidP="00565C1F">
      <w:pPr>
        <w:spacing w:before="0"/>
        <w:ind w:firstLine="720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Сведения о целевых индикаторах и их значениях по годам реализации подпрограммы представлены в Приложении 1 к муниципальной программе.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3.4. Сроки и этапы реализации подпрограммы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925DE0" w:rsidRDefault="00925DE0" w:rsidP="00A30933">
      <w:pPr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Подп</w:t>
      </w:r>
      <w:r w:rsidR="001F0484">
        <w:rPr>
          <w:sz w:val="26"/>
          <w:szCs w:val="26"/>
        </w:rPr>
        <w:t>рограмма реализуется в 2021-2025</w:t>
      </w:r>
      <w:r w:rsidRPr="00A30933">
        <w:rPr>
          <w:sz w:val="26"/>
          <w:szCs w:val="26"/>
        </w:rPr>
        <w:t xml:space="preserve"> годах. Этапы реализации подпрограммы не выделяются.</w:t>
      </w:r>
    </w:p>
    <w:p w:rsidR="00925DE0" w:rsidRPr="00A30933" w:rsidRDefault="00925DE0" w:rsidP="00A30933">
      <w:pPr>
        <w:spacing w:before="0"/>
        <w:ind w:firstLine="709"/>
        <w:jc w:val="both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3.5. Основные мероприятия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925DE0" w:rsidRPr="00A30933" w:rsidRDefault="00925DE0" w:rsidP="00091560">
      <w:pPr>
        <w:keepNext/>
        <w:shd w:val="clear" w:color="auto" w:fill="FFFFFF"/>
        <w:spacing w:before="0"/>
        <w:ind w:firstLine="709"/>
        <w:rPr>
          <w:spacing w:val="-2"/>
          <w:sz w:val="26"/>
          <w:szCs w:val="26"/>
        </w:rPr>
      </w:pPr>
      <w:r w:rsidRPr="00A30933">
        <w:rPr>
          <w:sz w:val="26"/>
          <w:szCs w:val="26"/>
        </w:rPr>
        <w:t>Основные мероприятия в сфере реализации подпрограммы:</w:t>
      </w:r>
    </w:p>
    <w:p w:rsidR="00925DE0" w:rsidRDefault="00925DE0" w:rsidP="00091560">
      <w:pPr>
        <w:numPr>
          <w:ilvl w:val="0"/>
          <w:numId w:val="31"/>
        </w:numPr>
        <w:tabs>
          <w:tab w:val="left" w:pos="-5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>Выполнение работ в области сохранения, поддержки и развития местного традиционного народного художественного творчества</w:t>
      </w:r>
      <w:r w:rsidR="00CC2069">
        <w:rPr>
          <w:sz w:val="26"/>
          <w:szCs w:val="26"/>
        </w:rPr>
        <w:t>.</w:t>
      </w:r>
    </w:p>
    <w:p w:rsidR="00925DE0" w:rsidRDefault="00925DE0" w:rsidP="00091560">
      <w:pPr>
        <w:tabs>
          <w:tab w:val="left" w:pos="-55"/>
        </w:tabs>
        <w:spacing w:before="0"/>
        <w:ind w:left="360"/>
        <w:rPr>
          <w:sz w:val="26"/>
          <w:szCs w:val="26"/>
        </w:rPr>
      </w:pPr>
      <w:r>
        <w:rPr>
          <w:sz w:val="26"/>
          <w:szCs w:val="26"/>
        </w:rPr>
        <w:t>Выполнение работы «Выявление, изучение, сохранение и популяризация объектов нематериального культурного наследия народов Балезинского района в области традиционной народной культуры»</w:t>
      </w:r>
    </w:p>
    <w:p w:rsidR="00925DE0" w:rsidRPr="001C6F73" w:rsidRDefault="00925DE0" w:rsidP="00091560">
      <w:pPr>
        <w:tabs>
          <w:tab w:val="left" w:pos="-55"/>
        </w:tabs>
        <w:spacing w:before="0"/>
        <w:ind w:left="720"/>
        <w:rPr>
          <w:sz w:val="26"/>
          <w:szCs w:val="26"/>
        </w:rPr>
      </w:pPr>
      <w:r w:rsidRPr="001C6F73">
        <w:rPr>
          <w:sz w:val="26"/>
          <w:szCs w:val="26"/>
        </w:rPr>
        <w:t>В рамках основного мероприятия осуществляется:</w:t>
      </w:r>
    </w:p>
    <w:p w:rsidR="00925DE0" w:rsidRPr="00C21616" w:rsidRDefault="00925DE0" w:rsidP="00C21616">
      <w:pPr>
        <w:pStyle w:val="3"/>
        <w:spacing w:before="0" w:after="0"/>
        <w:ind w:left="360"/>
        <w:rPr>
          <w:rStyle w:val="ad"/>
          <w:rFonts w:ascii="Times New Roman" w:hAnsi="Times New Roman"/>
          <w:b w:val="0"/>
          <w:i w:val="0"/>
        </w:rPr>
      </w:pPr>
      <w:r w:rsidRPr="00C21616">
        <w:rPr>
          <w:rStyle w:val="ad"/>
          <w:rFonts w:ascii="Times New Roman" w:hAnsi="Times New Roman"/>
          <w:b w:val="0"/>
          <w:i w:val="0"/>
        </w:rPr>
        <w:t>-  проведение мастер-классов, семинаров</w:t>
      </w:r>
      <w:r w:rsidR="001F0484" w:rsidRPr="00C21616">
        <w:rPr>
          <w:rStyle w:val="ad"/>
          <w:rFonts w:ascii="Times New Roman" w:hAnsi="Times New Roman"/>
          <w:b w:val="0"/>
          <w:i w:val="0"/>
        </w:rPr>
        <w:t>;</w:t>
      </w:r>
    </w:p>
    <w:p w:rsidR="00925DE0" w:rsidRPr="00C21616" w:rsidRDefault="00925DE0" w:rsidP="00C21616">
      <w:pPr>
        <w:pStyle w:val="3"/>
        <w:spacing w:before="0" w:after="0"/>
        <w:ind w:left="360"/>
        <w:rPr>
          <w:rStyle w:val="ad"/>
          <w:rFonts w:ascii="Times New Roman" w:hAnsi="Times New Roman"/>
          <w:b w:val="0"/>
          <w:i w:val="0"/>
        </w:rPr>
      </w:pPr>
      <w:r w:rsidRPr="00C21616">
        <w:rPr>
          <w:rStyle w:val="ad"/>
          <w:rFonts w:ascii="Times New Roman" w:hAnsi="Times New Roman"/>
          <w:b w:val="0"/>
          <w:i w:val="0"/>
        </w:rPr>
        <w:t>- сбор этнографическог</w:t>
      </w:r>
      <w:r w:rsidR="008E0996">
        <w:rPr>
          <w:rStyle w:val="ad"/>
          <w:rFonts w:ascii="Times New Roman" w:hAnsi="Times New Roman"/>
          <w:b w:val="0"/>
          <w:i w:val="0"/>
        </w:rPr>
        <w:t>о материала и его популяризация;</w:t>
      </w:r>
    </w:p>
    <w:p w:rsidR="00925DE0" w:rsidRPr="00C21616" w:rsidRDefault="00925DE0" w:rsidP="00C21616">
      <w:pPr>
        <w:pStyle w:val="3"/>
        <w:spacing w:before="0" w:after="0"/>
        <w:ind w:left="360"/>
        <w:rPr>
          <w:rStyle w:val="ad"/>
          <w:rFonts w:ascii="Times New Roman" w:hAnsi="Times New Roman"/>
          <w:b w:val="0"/>
          <w:i w:val="0"/>
        </w:rPr>
      </w:pPr>
      <w:r w:rsidRPr="00C21616">
        <w:rPr>
          <w:rStyle w:val="ad"/>
          <w:rFonts w:ascii="Times New Roman" w:hAnsi="Times New Roman"/>
          <w:b w:val="0"/>
          <w:i w:val="0"/>
        </w:rPr>
        <w:t>- издание сборников этнографич</w:t>
      </w:r>
      <w:r w:rsidR="00CC2069" w:rsidRPr="00C21616">
        <w:rPr>
          <w:rStyle w:val="ad"/>
          <w:rFonts w:ascii="Times New Roman" w:hAnsi="Times New Roman"/>
          <w:b w:val="0"/>
          <w:i w:val="0"/>
        </w:rPr>
        <w:t xml:space="preserve">еского материала (на бумажном </w:t>
      </w:r>
      <w:r w:rsidRPr="00C21616">
        <w:rPr>
          <w:rStyle w:val="ad"/>
          <w:rFonts w:ascii="Times New Roman" w:hAnsi="Times New Roman"/>
          <w:b w:val="0"/>
          <w:i w:val="0"/>
        </w:rPr>
        <w:t>электронном носителях, видеозаписи, аудиозаписи, фотографии, технологические карты поэтапного изготовления изделий ДПИ);</w:t>
      </w:r>
    </w:p>
    <w:p w:rsidR="00925DE0" w:rsidRPr="00C21616" w:rsidRDefault="00925DE0" w:rsidP="00C21616">
      <w:pPr>
        <w:pStyle w:val="3"/>
        <w:spacing w:before="0" w:after="0"/>
        <w:ind w:left="360"/>
        <w:rPr>
          <w:rStyle w:val="ad"/>
          <w:rFonts w:ascii="Times New Roman" w:hAnsi="Times New Roman"/>
          <w:b w:val="0"/>
          <w:i w:val="0"/>
        </w:rPr>
      </w:pPr>
      <w:r w:rsidRPr="00C21616">
        <w:rPr>
          <w:rStyle w:val="ad"/>
          <w:rFonts w:ascii="Times New Roman" w:hAnsi="Times New Roman"/>
          <w:b w:val="0"/>
          <w:i w:val="0"/>
        </w:rPr>
        <w:t>- сбор и изучение предметов утилитарно-бытового назначения;</w:t>
      </w:r>
    </w:p>
    <w:p w:rsidR="00925DE0" w:rsidRPr="00C21616" w:rsidRDefault="00925DE0" w:rsidP="00C21616">
      <w:pPr>
        <w:pStyle w:val="3"/>
        <w:spacing w:before="0" w:after="0"/>
        <w:ind w:left="360"/>
        <w:rPr>
          <w:rStyle w:val="ad"/>
          <w:rFonts w:ascii="Times New Roman" w:hAnsi="Times New Roman"/>
          <w:b w:val="0"/>
          <w:i w:val="0"/>
        </w:rPr>
      </w:pPr>
      <w:r w:rsidRPr="00C21616">
        <w:rPr>
          <w:rStyle w:val="ad"/>
          <w:rFonts w:ascii="Times New Roman" w:hAnsi="Times New Roman"/>
          <w:b w:val="0"/>
          <w:i w:val="0"/>
        </w:rPr>
        <w:t>- изучение те</w:t>
      </w:r>
      <w:r w:rsidR="00C21616">
        <w:rPr>
          <w:rStyle w:val="ad"/>
          <w:rFonts w:ascii="Times New Roman" w:hAnsi="Times New Roman"/>
          <w:b w:val="0"/>
          <w:i w:val="0"/>
        </w:rPr>
        <w:t xml:space="preserve">хнологий традиционных видов ремёсел, бытовавших на </w:t>
      </w:r>
      <w:r w:rsidRPr="00C21616">
        <w:rPr>
          <w:rStyle w:val="ad"/>
          <w:rFonts w:ascii="Times New Roman" w:hAnsi="Times New Roman"/>
          <w:b w:val="0"/>
          <w:i w:val="0"/>
        </w:rPr>
        <w:t>территории МО «Балезинский район».</w:t>
      </w:r>
    </w:p>
    <w:p w:rsidR="00925DE0" w:rsidRPr="00A30933" w:rsidRDefault="00925DE0" w:rsidP="00305DA9">
      <w:pPr>
        <w:tabs>
          <w:tab w:val="left" w:pos="-55"/>
        </w:tabs>
        <w:spacing w:before="0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Выполнение работы «Организация </w:t>
      </w:r>
      <w:r w:rsidR="00305DA9">
        <w:rPr>
          <w:sz w:val="26"/>
          <w:szCs w:val="26"/>
        </w:rPr>
        <w:t>мероприятий</w:t>
      </w:r>
      <w:r>
        <w:rPr>
          <w:sz w:val="26"/>
          <w:szCs w:val="26"/>
        </w:rPr>
        <w:t>»</w:t>
      </w:r>
      <w:r w:rsidR="00305DA9">
        <w:rPr>
          <w:sz w:val="26"/>
          <w:szCs w:val="26"/>
        </w:rPr>
        <w:t xml:space="preserve"> </w:t>
      </w:r>
      <w:r w:rsidR="00C21616">
        <w:rPr>
          <w:spacing w:val="-2"/>
          <w:sz w:val="26"/>
          <w:szCs w:val="26"/>
        </w:rPr>
        <w:t>в</w:t>
      </w:r>
      <w:r w:rsidRPr="00A30933">
        <w:rPr>
          <w:spacing w:val="-2"/>
          <w:sz w:val="26"/>
          <w:szCs w:val="26"/>
        </w:rPr>
        <w:t xml:space="preserve"> рамках основ</w:t>
      </w:r>
      <w:r w:rsidR="00305DA9">
        <w:rPr>
          <w:spacing w:val="-2"/>
          <w:sz w:val="26"/>
          <w:szCs w:val="26"/>
        </w:rPr>
        <w:t xml:space="preserve">ного мероприятия осуществляется путем </w:t>
      </w:r>
      <w:r w:rsidRPr="00A30933">
        <w:rPr>
          <w:spacing w:val="-2"/>
          <w:sz w:val="26"/>
          <w:szCs w:val="26"/>
        </w:rPr>
        <w:t>проведение</w:t>
      </w:r>
      <w:r w:rsidR="00C21616">
        <w:rPr>
          <w:spacing w:val="-2"/>
          <w:sz w:val="26"/>
          <w:szCs w:val="26"/>
        </w:rPr>
        <w:t xml:space="preserve"> стационарных </w:t>
      </w:r>
      <w:r>
        <w:rPr>
          <w:spacing w:val="-2"/>
          <w:sz w:val="26"/>
          <w:szCs w:val="26"/>
        </w:rPr>
        <w:t>выставок</w:t>
      </w:r>
      <w:r w:rsidR="001F0484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</w:p>
    <w:p w:rsidR="00925DE0" w:rsidRDefault="00925DE0" w:rsidP="00091560">
      <w:pPr>
        <w:tabs>
          <w:tab w:val="left" w:pos="-5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>2)</w:t>
      </w:r>
      <w:r w:rsidRPr="00ED165D">
        <w:t xml:space="preserve"> </w:t>
      </w:r>
      <w:r w:rsidRPr="00ED165D">
        <w:rPr>
          <w:sz w:val="26"/>
          <w:szCs w:val="26"/>
        </w:rPr>
        <w:t xml:space="preserve">Укрепление материально-технической базы учреждения культуры. </w:t>
      </w:r>
    </w:p>
    <w:p w:rsidR="00925DE0" w:rsidRPr="00ED165D" w:rsidRDefault="00925DE0" w:rsidP="00091560">
      <w:pPr>
        <w:tabs>
          <w:tab w:val="left" w:pos="-55"/>
        </w:tabs>
        <w:spacing w:before="0"/>
        <w:rPr>
          <w:sz w:val="26"/>
          <w:szCs w:val="26"/>
        </w:rPr>
      </w:pPr>
      <w:r w:rsidRPr="00EE3F9B">
        <w:rPr>
          <w:sz w:val="26"/>
          <w:szCs w:val="26"/>
        </w:rPr>
        <w:lastRenderedPageBreak/>
        <w:t>Основ</w:t>
      </w:r>
      <w:r w:rsidR="008E0996">
        <w:rPr>
          <w:sz w:val="26"/>
          <w:szCs w:val="26"/>
        </w:rPr>
        <w:t xml:space="preserve">ное мероприятие осуществляется </w:t>
      </w:r>
      <w:r w:rsidRPr="00A30933">
        <w:rPr>
          <w:sz w:val="26"/>
          <w:szCs w:val="26"/>
        </w:rPr>
        <w:t>МБУК «Районны</w:t>
      </w:r>
      <w:r w:rsidR="00741811">
        <w:rPr>
          <w:sz w:val="26"/>
          <w:szCs w:val="26"/>
        </w:rPr>
        <w:t>й дом</w:t>
      </w:r>
      <w:r w:rsidRPr="00A30933">
        <w:rPr>
          <w:sz w:val="26"/>
          <w:szCs w:val="26"/>
        </w:rPr>
        <w:t xml:space="preserve"> ремесел» </w:t>
      </w:r>
      <w:r w:rsidRPr="00EE3F9B">
        <w:rPr>
          <w:sz w:val="26"/>
          <w:szCs w:val="26"/>
        </w:rPr>
        <w:t>путем  привлечения средств на прио</w:t>
      </w:r>
      <w:r>
        <w:rPr>
          <w:sz w:val="26"/>
          <w:szCs w:val="26"/>
        </w:rPr>
        <w:t>бретение мебели, оборудования, инструментов, оргтехники.</w:t>
      </w:r>
    </w:p>
    <w:p w:rsidR="00925DE0" w:rsidRDefault="00925DE0" w:rsidP="00091560">
      <w:pPr>
        <w:tabs>
          <w:tab w:val="left" w:pos="-55"/>
        </w:tabs>
        <w:spacing w:before="0"/>
        <w:ind w:left="360"/>
        <w:rPr>
          <w:sz w:val="26"/>
          <w:szCs w:val="26"/>
        </w:rPr>
      </w:pPr>
      <w:r>
        <w:rPr>
          <w:sz w:val="26"/>
          <w:szCs w:val="26"/>
        </w:rPr>
        <w:t>3)</w:t>
      </w:r>
      <w:r w:rsidRPr="00ED165D">
        <w:t xml:space="preserve"> </w:t>
      </w:r>
      <w:r w:rsidR="001F0484">
        <w:rPr>
          <w:sz w:val="26"/>
          <w:szCs w:val="26"/>
        </w:rPr>
        <w:t xml:space="preserve">Сбор </w:t>
      </w:r>
      <w:r w:rsidRPr="00ED165D">
        <w:rPr>
          <w:sz w:val="26"/>
          <w:szCs w:val="26"/>
        </w:rPr>
        <w:t>этнографического материала и его популяризация</w:t>
      </w:r>
      <w:r w:rsidR="00C21616">
        <w:rPr>
          <w:sz w:val="26"/>
          <w:szCs w:val="26"/>
        </w:rPr>
        <w:t>.</w:t>
      </w:r>
    </w:p>
    <w:p w:rsidR="00925DE0" w:rsidRPr="001C6F73" w:rsidRDefault="00925DE0" w:rsidP="00091560">
      <w:pPr>
        <w:tabs>
          <w:tab w:val="left" w:pos="-55"/>
        </w:tabs>
        <w:spacing w:before="0"/>
        <w:ind w:left="360"/>
        <w:rPr>
          <w:sz w:val="26"/>
          <w:szCs w:val="26"/>
        </w:rPr>
      </w:pPr>
      <w:r w:rsidRPr="001C6F73">
        <w:rPr>
          <w:sz w:val="26"/>
          <w:szCs w:val="26"/>
        </w:rPr>
        <w:t>Этнографические материалы используются:</w:t>
      </w:r>
    </w:p>
    <w:p w:rsidR="00925DE0" w:rsidRPr="001C6F73" w:rsidRDefault="00925DE0" w:rsidP="00091560">
      <w:pPr>
        <w:tabs>
          <w:tab w:val="left" w:pos="-55"/>
        </w:tabs>
        <w:spacing w:before="0"/>
        <w:ind w:left="360"/>
        <w:rPr>
          <w:sz w:val="26"/>
          <w:szCs w:val="26"/>
        </w:rPr>
      </w:pPr>
      <w:r w:rsidRPr="001C6F73">
        <w:rPr>
          <w:sz w:val="26"/>
          <w:szCs w:val="26"/>
        </w:rPr>
        <w:t>- в работе для проведения экскурсий в целях ознакомления с</w:t>
      </w:r>
      <w:r w:rsidR="008E0996">
        <w:rPr>
          <w:sz w:val="26"/>
          <w:szCs w:val="26"/>
        </w:rPr>
        <w:t xml:space="preserve"> историей, традициями и</w:t>
      </w:r>
      <w:r w:rsidRPr="001C6F73">
        <w:rPr>
          <w:sz w:val="26"/>
          <w:szCs w:val="26"/>
        </w:rPr>
        <w:t xml:space="preserve"> обрядами народов, проживающих на территории Балезинского района; </w:t>
      </w:r>
    </w:p>
    <w:p w:rsidR="00925DE0" w:rsidRDefault="00925DE0" w:rsidP="00091560">
      <w:pPr>
        <w:tabs>
          <w:tab w:val="left" w:pos="-5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1C6F73">
        <w:rPr>
          <w:sz w:val="26"/>
          <w:szCs w:val="26"/>
        </w:rPr>
        <w:t>- в работе при создании новых «особо ценных» изделий декоративно-прикладного искусства, разрабо</w:t>
      </w:r>
      <w:r w:rsidR="008E0996">
        <w:rPr>
          <w:sz w:val="26"/>
          <w:szCs w:val="26"/>
        </w:rPr>
        <w:t>тке сувенирной продукции, а так</w:t>
      </w:r>
      <w:r w:rsidRPr="001C6F73">
        <w:rPr>
          <w:sz w:val="26"/>
          <w:szCs w:val="26"/>
        </w:rPr>
        <w:t>же мастер-классов по ДПИ и ремеслам.</w:t>
      </w:r>
    </w:p>
    <w:p w:rsidR="00286324" w:rsidRDefault="00286324" w:rsidP="00091560">
      <w:pPr>
        <w:tabs>
          <w:tab w:val="left" w:pos="-55"/>
        </w:tabs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      4) </w:t>
      </w:r>
      <w:r w:rsidRPr="00286324">
        <w:rPr>
          <w:sz w:val="26"/>
          <w:szCs w:val="26"/>
        </w:rPr>
        <w:t>Осуществление капитального и текущего ремонта</w:t>
      </w:r>
    </w:p>
    <w:p w:rsidR="00925DE0" w:rsidRPr="00A30933" w:rsidRDefault="00925DE0" w:rsidP="00091560">
      <w:pPr>
        <w:tabs>
          <w:tab w:val="left" w:pos="360"/>
        </w:tabs>
        <w:spacing w:before="0"/>
        <w:rPr>
          <w:sz w:val="26"/>
          <w:szCs w:val="26"/>
        </w:rPr>
      </w:pPr>
    </w:p>
    <w:p w:rsidR="00925DE0" w:rsidRDefault="00925DE0" w:rsidP="00565C1F">
      <w:pPr>
        <w:tabs>
          <w:tab w:val="left" w:pos="360"/>
        </w:tabs>
        <w:spacing w:before="0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3.6. Меры муниципального регулирования</w:t>
      </w:r>
    </w:p>
    <w:p w:rsidR="00C20C18" w:rsidRDefault="00C20C18" w:rsidP="00565C1F">
      <w:pPr>
        <w:tabs>
          <w:tab w:val="left" w:pos="360"/>
        </w:tabs>
        <w:spacing w:before="0"/>
        <w:jc w:val="center"/>
        <w:rPr>
          <w:b/>
          <w:bCs/>
          <w:sz w:val="26"/>
          <w:szCs w:val="26"/>
        </w:rPr>
      </w:pPr>
    </w:p>
    <w:p w:rsidR="00925DE0" w:rsidRDefault="00C20C18" w:rsidP="00C20C18">
      <w:pPr>
        <w:tabs>
          <w:tab w:val="left" w:pos="360"/>
        </w:tabs>
        <w:spacing w:before="0"/>
        <w:ind w:firstLine="567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Работники учреждений культуры имеют право на л</w:t>
      </w:r>
      <w:r w:rsidRPr="00C20C18">
        <w:rPr>
          <w:spacing w:val="-3"/>
          <w:sz w:val="26"/>
          <w:szCs w:val="26"/>
        </w:rPr>
        <w:t>ьготы по оплате жилья и коммунальных услуг, либо возмещение затрат на оплату жилья и коммунальных услуг руководителям и специали</w:t>
      </w:r>
      <w:r>
        <w:rPr>
          <w:spacing w:val="-3"/>
          <w:sz w:val="26"/>
          <w:szCs w:val="26"/>
        </w:rPr>
        <w:t>стам учреждений культуры, работа</w:t>
      </w:r>
      <w:r w:rsidRPr="00C20C18">
        <w:rPr>
          <w:spacing w:val="-3"/>
          <w:sz w:val="26"/>
          <w:szCs w:val="26"/>
        </w:rPr>
        <w:t>ющим и проживающим в сельских населенных пунктах, рабочих поселках, поселках городского типа</w:t>
      </w:r>
      <w:r w:rsidR="00A74C4E">
        <w:rPr>
          <w:spacing w:val="-3"/>
          <w:sz w:val="26"/>
          <w:szCs w:val="26"/>
        </w:rPr>
        <w:t xml:space="preserve">. </w:t>
      </w:r>
    </w:p>
    <w:p w:rsidR="00671570" w:rsidRDefault="00A74C4E" w:rsidP="00F954E0">
      <w:pPr>
        <w:tabs>
          <w:tab w:val="left" w:pos="360"/>
        </w:tabs>
        <w:spacing w:before="0"/>
        <w:ind w:firstLine="567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Сведения о мерах муниципального регулирования представлены в Приложении 3 муниципальной программы.</w:t>
      </w:r>
    </w:p>
    <w:p w:rsidR="00671570" w:rsidRPr="00A30933" w:rsidRDefault="00671570" w:rsidP="00F954E0">
      <w:pPr>
        <w:tabs>
          <w:tab w:val="left" w:pos="360"/>
        </w:tabs>
        <w:spacing w:before="0"/>
        <w:jc w:val="both"/>
        <w:rPr>
          <w:spacing w:val="-3"/>
          <w:sz w:val="26"/>
          <w:szCs w:val="26"/>
        </w:rPr>
      </w:pPr>
    </w:p>
    <w:p w:rsidR="00D04986" w:rsidRDefault="00925DE0" w:rsidP="00D04986">
      <w:pPr>
        <w:suppressAutoHyphens w:val="0"/>
        <w:autoSpaceDE w:val="0"/>
        <w:autoSpaceDN w:val="0"/>
        <w:adjustRightInd w:val="0"/>
        <w:ind w:firstLine="567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 xml:space="preserve">3.7. Прогноз сводных показателей муниципальных заданий </w:t>
      </w:r>
    </w:p>
    <w:p w:rsidR="00D04986" w:rsidRPr="00061CE9" w:rsidRDefault="00D04986" w:rsidP="00D04986">
      <w:pPr>
        <w:suppressAutoHyphens w:val="0"/>
        <w:autoSpaceDE w:val="0"/>
        <w:autoSpaceDN w:val="0"/>
        <w:adjustRightInd w:val="0"/>
        <w:ind w:firstLine="567"/>
        <w:rPr>
          <w:sz w:val="26"/>
          <w:szCs w:val="26"/>
        </w:rPr>
      </w:pPr>
      <w:r w:rsidRPr="00D05C37">
        <w:rPr>
          <w:sz w:val="26"/>
          <w:szCs w:val="26"/>
        </w:rPr>
        <w:t xml:space="preserve">В рамках подпрограммы </w:t>
      </w:r>
      <w:r w:rsidRPr="00061CE9">
        <w:rPr>
          <w:sz w:val="26"/>
          <w:szCs w:val="26"/>
        </w:rPr>
        <w:t>осуществляется оказание услуг и выполнение работ в рамках выполнения муниципального задания на текущий финансовый год и плановый период.</w:t>
      </w:r>
    </w:p>
    <w:p w:rsidR="00D04986" w:rsidRPr="00061CE9" w:rsidRDefault="00D04986" w:rsidP="00D04986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061CE9">
        <w:rPr>
          <w:sz w:val="26"/>
          <w:szCs w:val="26"/>
        </w:rPr>
        <w:t xml:space="preserve"> Нормативные затраты на оказание услуг, оказываемых муниципальными учреждениями, подведомственных Управлению культуры, спорта и молодежной политики Администрации муниципального образования «</w:t>
      </w:r>
      <w:r w:rsidR="00041E11">
        <w:rPr>
          <w:sz w:val="26"/>
          <w:szCs w:val="26"/>
        </w:rPr>
        <w:t xml:space="preserve">Муниципальный округ </w:t>
      </w:r>
      <w:r w:rsidRPr="00061CE9">
        <w:rPr>
          <w:sz w:val="26"/>
          <w:szCs w:val="26"/>
        </w:rPr>
        <w:t>Балезинский район</w:t>
      </w:r>
      <w:r w:rsidR="00041E11">
        <w:rPr>
          <w:sz w:val="26"/>
          <w:szCs w:val="26"/>
        </w:rPr>
        <w:t xml:space="preserve"> Удмуртской Республики</w:t>
      </w:r>
      <w:r w:rsidRPr="00061CE9">
        <w:rPr>
          <w:sz w:val="26"/>
          <w:szCs w:val="26"/>
        </w:rPr>
        <w:t>» ежегодно утверждаются приказом Управления культуры, спорта и молодежной политики в отношении муниципальных учреждений муниципального образования «</w:t>
      </w:r>
      <w:r w:rsidR="00041E11">
        <w:rPr>
          <w:sz w:val="26"/>
          <w:szCs w:val="26"/>
        </w:rPr>
        <w:t xml:space="preserve">Муниципальный округ </w:t>
      </w:r>
      <w:r w:rsidRPr="00061CE9">
        <w:rPr>
          <w:sz w:val="26"/>
          <w:szCs w:val="26"/>
        </w:rPr>
        <w:t>Балезинский район</w:t>
      </w:r>
      <w:r w:rsidR="00041E11">
        <w:rPr>
          <w:sz w:val="26"/>
          <w:szCs w:val="26"/>
        </w:rPr>
        <w:t xml:space="preserve"> Удмуртской Республики</w:t>
      </w:r>
      <w:r w:rsidRPr="00061CE9">
        <w:rPr>
          <w:sz w:val="26"/>
          <w:szCs w:val="26"/>
        </w:rPr>
        <w:t>».</w:t>
      </w:r>
    </w:p>
    <w:p w:rsidR="00D04986" w:rsidRPr="00061CE9" w:rsidRDefault="00D04986" w:rsidP="00D04986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061CE9">
        <w:rPr>
          <w:sz w:val="26"/>
          <w:szCs w:val="26"/>
        </w:rPr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D04986" w:rsidRPr="00A30933" w:rsidRDefault="00D04986" w:rsidP="00D3494A">
      <w:pPr>
        <w:keepNext/>
        <w:shd w:val="clear" w:color="auto" w:fill="FFFFFF"/>
        <w:tabs>
          <w:tab w:val="left" w:pos="1276"/>
        </w:tabs>
        <w:spacing w:before="0"/>
        <w:ind w:right="567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925DE0" w:rsidRPr="00A30933" w:rsidRDefault="00925DE0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В рамках подпрограммы осуществляется взаимодействие с Министерство</w:t>
      </w:r>
      <w:r w:rsidR="00305DA9">
        <w:rPr>
          <w:sz w:val="26"/>
          <w:szCs w:val="26"/>
        </w:rPr>
        <w:t xml:space="preserve">м культуры </w:t>
      </w:r>
      <w:r w:rsidRPr="00A30933">
        <w:rPr>
          <w:sz w:val="26"/>
          <w:szCs w:val="26"/>
        </w:rPr>
        <w:t xml:space="preserve">Удмуртской Республики, Министерством национальной политики Удмуртской Республики, бюджетным учреждением Удмуртской Республики «Дом Дружбы народов» в целях обеспечения согласованности в организации и проведении мероприятий по популяризации национальных культур, организационной и финансовой поддержки со стороны органов государственной </w:t>
      </w:r>
      <w:r w:rsidRPr="00A30933">
        <w:rPr>
          <w:sz w:val="26"/>
          <w:szCs w:val="26"/>
        </w:rPr>
        <w:lastRenderedPageBreak/>
        <w:t xml:space="preserve">власти Удмуртской Республики районных мероприятий по популяризации национальных культур, а также в связи с выдвижением представителей Балезинского района к присуждению премий Правительства </w:t>
      </w:r>
      <w:r w:rsidR="00041E11">
        <w:rPr>
          <w:sz w:val="26"/>
          <w:szCs w:val="26"/>
        </w:rPr>
        <w:t>Удмуртской Республики «Душа Удмуртии</w:t>
      </w:r>
      <w:r w:rsidRPr="00A30933">
        <w:rPr>
          <w:sz w:val="26"/>
          <w:szCs w:val="26"/>
        </w:rPr>
        <w:t xml:space="preserve">» за вклад в развитие народного творчества, коллективов самодеятельного народного творчества, к присвоению званий «народный» и «образцовый». </w:t>
      </w:r>
    </w:p>
    <w:p w:rsidR="00925DE0" w:rsidRPr="00A30933" w:rsidRDefault="00925DE0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Автономное учреждение культуры Удмуртской Республики «Национальный центр декоративно-прикладного искусства и ремесел» осуществляет методическое руководство де</w:t>
      </w:r>
      <w:r w:rsidR="00CC75D6">
        <w:rPr>
          <w:sz w:val="26"/>
          <w:szCs w:val="26"/>
        </w:rPr>
        <w:t>ятельностью центров (домов) ремё</w:t>
      </w:r>
      <w:r w:rsidRPr="00A30933">
        <w:rPr>
          <w:sz w:val="26"/>
          <w:szCs w:val="26"/>
        </w:rPr>
        <w:t xml:space="preserve">сел. </w:t>
      </w:r>
    </w:p>
    <w:p w:rsidR="00925DE0" w:rsidRPr="00A30933" w:rsidRDefault="00925DE0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Непосредственное участие в организации и проведении мероприятий по популяризации национальных культур принимают:</w:t>
      </w:r>
    </w:p>
    <w:p w:rsidR="00925DE0" w:rsidRPr="00A30933" w:rsidRDefault="00925DE0" w:rsidP="00565C1F">
      <w:pPr>
        <w:pStyle w:val="21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органы местного самоуправления поселений, расположенных в границах Балезинского района;</w:t>
      </w:r>
    </w:p>
    <w:p w:rsidR="00925DE0" w:rsidRPr="00A30933" w:rsidRDefault="00925DE0" w:rsidP="00565C1F">
      <w:pPr>
        <w:pStyle w:val="21"/>
        <w:numPr>
          <w:ilvl w:val="0"/>
          <w:numId w:val="2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Центры национальных культур.</w:t>
      </w:r>
    </w:p>
    <w:p w:rsidR="00925DE0" w:rsidRPr="00A30933" w:rsidRDefault="00925DE0" w:rsidP="00565C1F">
      <w:pPr>
        <w:shd w:val="clear" w:color="auto" w:fill="FFFFFF"/>
        <w:spacing w:before="0"/>
        <w:ind w:right="-2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Общественной организацией «Общество русской культуры Удмуртской Республики».</w:t>
      </w:r>
    </w:p>
    <w:p w:rsidR="00925DE0" w:rsidRPr="00A30933" w:rsidRDefault="00925DE0" w:rsidP="00565C1F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3.9. Ресурсное обеспечение подпрограммы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spacing w:before="0"/>
        <w:ind w:right="-1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Источниками ресурсного обеспечения подпрограммы являются:</w:t>
      </w:r>
    </w:p>
    <w:p w:rsidR="00925DE0" w:rsidRPr="00A30933" w:rsidRDefault="00925DE0" w:rsidP="00565C1F">
      <w:pPr>
        <w:pStyle w:val="21"/>
        <w:numPr>
          <w:ilvl w:val="0"/>
          <w:numId w:val="2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средства бюджета муниципального образования «</w:t>
      </w:r>
      <w:r w:rsidR="00041E11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r w:rsidRPr="00A30933">
        <w:rPr>
          <w:rFonts w:ascii="Times New Roman" w:hAnsi="Times New Roman" w:cs="Times New Roman"/>
          <w:sz w:val="26"/>
          <w:szCs w:val="26"/>
        </w:rPr>
        <w:t>Балезинский район</w:t>
      </w:r>
      <w:r w:rsidR="00041E11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Pr="00A30933">
        <w:rPr>
          <w:rFonts w:ascii="Times New Roman" w:hAnsi="Times New Roman" w:cs="Times New Roman"/>
          <w:sz w:val="26"/>
          <w:szCs w:val="26"/>
        </w:rPr>
        <w:t>»</w:t>
      </w:r>
    </w:p>
    <w:p w:rsidR="00925DE0" w:rsidRPr="00A30933" w:rsidRDefault="00925DE0" w:rsidP="00565C1F">
      <w:pPr>
        <w:pStyle w:val="21"/>
        <w:keepNext/>
        <w:numPr>
          <w:ilvl w:val="0"/>
          <w:numId w:val="2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933">
        <w:rPr>
          <w:rFonts w:ascii="Times New Roman" w:hAnsi="Times New Roman" w:cs="Times New Roman"/>
          <w:sz w:val="26"/>
          <w:szCs w:val="26"/>
        </w:rPr>
        <w:t>доходы от ок</w:t>
      </w:r>
      <w:r w:rsidR="00741811">
        <w:rPr>
          <w:rFonts w:ascii="Times New Roman" w:hAnsi="Times New Roman" w:cs="Times New Roman"/>
          <w:sz w:val="26"/>
          <w:szCs w:val="26"/>
        </w:rPr>
        <w:t>азания платных услуг МБУК «РД</w:t>
      </w:r>
      <w:r w:rsidRPr="00A30933">
        <w:rPr>
          <w:rFonts w:ascii="Times New Roman" w:hAnsi="Times New Roman" w:cs="Times New Roman"/>
          <w:sz w:val="26"/>
          <w:szCs w:val="26"/>
        </w:rPr>
        <w:t>Р МО «Балезинский район».</w:t>
      </w:r>
    </w:p>
    <w:p w:rsidR="00041E11" w:rsidRDefault="00041E11" w:rsidP="00041E11">
      <w:pPr>
        <w:spacing w:before="0"/>
        <w:ind w:firstLine="709"/>
        <w:jc w:val="both"/>
        <w:rPr>
          <w:sz w:val="26"/>
          <w:szCs w:val="26"/>
          <w:lang w:eastAsia="en-US"/>
        </w:rPr>
      </w:pPr>
      <w:r w:rsidRPr="00D05C37">
        <w:rPr>
          <w:sz w:val="26"/>
          <w:szCs w:val="26"/>
          <w:lang w:eastAsia="en-US"/>
        </w:rPr>
        <w:t>Ресурсное обеспечение подпрограммы за счет средств бюджета муниципального образования «Балезинский район» сформировано:</w:t>
      </w:r>
    </w:p>
    <w:p w:rsidR="00041E11" w:rsidRPr="00A012D3" w:rsidRDefault="00041E11" w:rsidP="00041E11">
      <w:pPr>
        <w:numPr>
          <w:ilvl w:val="0"/>
          <w:numId w:val="25"/>
        </w:numPr>
        <w:tabs>
          <w:tab w:val="left" w:pos="1134"/>
        </w:tabs>
        <w:suppressAutoHyphens w:val="0"/>
        <w:spacing w:before="0"/>
        <w:ind w:left="0" w:firstLine="709"/>
        <w:contextualSpacing/>
        <w:jc w:val="both"/>
        <w:rPr>
          <w:sz w:val="26"/>
          <w:szCs w:val="26"/>
          <w:lang w:val="x-none" w:eastAsia="en-US"/>
        </w:rPr>
      </w:pPr>
      <w:r w:rsidRPr="00A012D3">
        <w:rPr>
          <w:sz w:val="26"/>
          <w:szCs w:val="26"/>
          <w:lang w:val="x-none" w:eastAsia="en-US"/>
        </w:rPr>
        <w:t>на 2021 год – в соответствии с решением Совета депутатов МО «Балезинского района от 17.12.2020</w:t>
      </w:r>
      <w:r w:rsidRPr="00A012D3">
        <w:rPr>
          <w:sz w:val="26"/>
          <w:szCs w:val="26"/>
          <w:lang w:val="x-none" w:eastAsia="en-US"/>
        </w:rPr>
        <w:tab/>
        <w:t>№ 45-359 «О бюджете муниципального образования «Балезинский район» на 2021</w:t>
      </w:r>
      <w:r w:rsidRPr="00A012D3">
        <w:rPr>
          <w:sz w:val="26"/>
          <w:szCs w:val="26"/>
          <w:lang w:eastAsia="en-US"/>
        </w:rPr>
        <w:t xml:space="preserve"> </w:t>
      </w:r>
      <w:r w:rsidRPr="00A012D3">
        <w:rPr>
          <w:sz w:val="26"/>
          <w:szCs w:val="26"/>
          <w:lang w:val="x-none" w:eastAsia="en-US"/>
        </w:rPr>
        <w:t>год и плановый период 2022-2023 гг</w:t>
      </w:r>
      <w:r w:rsidRPr="00A012D3">
        <w:rPr>
          <w:sz w:val="26"/>
          <w:szCs w:val="26"/>
          <w:lang w:eastAsia="en-US"/>
        </w:rPr>
        <w:t>.</w:t>
      </w:r>
      <w:r w:rsidRPr="00A012D3">
        <w:rPr>
          <w:sz w:val="26"/>
          <w:szCs w:val="26"/>
          <w:lang w:val="x-none" w:eastAsia="en-US"/>
        </w:rPr>
        <w:t>»</w:t>
      </w:r>
      <w:r>
        <w:rPr>
          <w:sz w:val="26"/>
          <w:szCs w:val="26"/>
          <w:lang w:eastAsia="en-US"/>
        </w:rPr>
        <w:t>;</w:t>
      </w:r>
    </w:p>
    <w:p w:rsidR="00041E11" w:rsidRPr="00A012D3" w:rsidRDefault="00041E11" w:rsidP="00041E11">
      <w:pPr>
        <w:numPr>
          <w:ilvl w:val="0"/>
          <w:numId w:val="25"/>
        </w:numPr>
        <w:tabs>
          <w:tab w:val="left" w:pos="1134"/>
        </w:tabs>
        <w:suppressAutoHyphens w:val="0"/>
        <w:spacing w:before="0"/>
        <w:ind w:left="0" w:firstLine="709"/>
        <w:contextualSpacing/>
        <w:jc w:val="both"/>
        <w:rPr>
          <w:sz w:val="26"/>
          <w:szCs w:val="26"/>
          <w:lang w:val="x-none" w:eastAsia="en-US"/>
        </w:rPr>
      </w:pPr>
      <w:r w:rsidRPr="00A012D3">
        <w:rPr>
          <w:sz w:val="26"/>
          <w:szCs w:val="26"/>
          <w:lang w:val="x-none" w:eastAsia="en-US"/>
        </w:rPr>
        <w:t>на 2022 год – в соответствии с решением Совета депутатов МО «</w:t>
      </w:r>
      <w:r w:rsidRPr="00A012D3">
        <w:rPr>
          <w:sz w:val="26"/>
          <w:szCs w:val="26"/>
          <w:lang w:eastAsia="en-US"/>
        </w:rPr>
        <w:t xml:space="preserve">Муниципальный округ </w:t>
      </w:r>
      <w:r w:rsidRPr="00A012D3">
        <w:rPr>
          <w:sz w:val="26"/>
          <w:szCs w:val="26"/>
          <w:lang w:val="x-none" w:eastAsia="en-US"/>
        </w:rPr>
        <w:t>Балезинский район Удмуртской Республики от 16.12.2021 г.</w:t>
      </w:r>
      <w:r w:rsidRPr="00A012D3">
        <w:rPr>
          <w:sz w:val="26"/>
          <w:szCs w:val="26"/>
          <w:lang w:eastAsia="en-US"/>
        </w:rPr>
        <w:t xml:space="preserve"> </w:t>
      </w:r>
      <w:r w:rsidRPr="00A012D3">
        <w:rPr>
          <w:sz w:val="26"/>
          <w:szCs w:val="26"/>
          <w:lang w:val="x-none" w:eastAsia="en-US"/>
        </w:rPr>
        <w:t>№ 3-45 «О бюджете муниципального образования «</w:t>
      </w:r>
      <w:r w:rsidRPr="00A012D3">
        <w:rPr>
          <w:sz w:val="26"/>
          <w:szCs w:val="26"/>
          <w:lang w:eastAsia="en-US"/>
        </w:rPr>
        <w:t xml:space="preserve">Муниципальный округ </w:t>
      </w:r>
      <w:r w:rsidRPr="00A012D3">
        <w:rPr>
          <w:sz w:val="26"/>
          <w:szCs w:val="26"/>
          <w:lang w:val="x-none" w:eastAsia="en-US"/>
        </w:rPr>
        <w:t>Балезинский район</w:t>
      </w:r>
      <w:r w:rsidRPr="00A012D3">
        <w:rPr>
          <w:sz w:val="26"/>
          <w:szCs w:val="26"/>
          <w:lang w:eastAsia="en-US"/>
        </w:rPr>
        <w:t xml:space="preserve"> Удмуртской Республики</w:t>
      </w:r>
      <w:r w:rsidRPr="00A012D3">
        <w:rPr>
          <w:sz w:val="26"/>
          <w:szCs w:val="26"/>
          <w:lang w:val="x-none" w:eastAsia="en-US"/>
        </w:rPr>
        <w:t>» на 2022</w:t>
      </w:r>
      <w:r w:rsidRPr="00A012D3">
        <w:rPr>
          <w:sz w:val="26"/>
          <w:szCs w:val="26"/>
          <w:lang w:eastAsia="en-US"/>
        </w:rPr>
        <w:t xml:space="preserve"> </w:t>
      </w:r>
      <w:r w:rsidRPr="00A012D3">
        <w:rPr>
          <w:sz w:val="26"/>
          <w:szCs w:val="26"/>
          <w:lang w:val="x-none" w:eastAsia="en-US"/>
        </w:rPr>
        <w:t>год и плановый период 2023-2024 гг</w:t>
      </w:r>
      <w:r w:rsidRPr="00A012D3">
        <w:rPr>
          <w:sz w:val="26"/>
          <w:szCs w:val="26"/>
          <w:lang w:eastAsia="en-US"/>
        </w:rPr>
        <w:t>.</w:t>
      </w:r>
      <w:r w:rsidRPr="00A012D3">
        <w:rPr>
          <w:sz w:val="26"/>
          <w:szCs w:val="26"/>
          <w:lang w:val="x-none" w:eastAsia="en-US"/>
        </w:rPr>
        <w:t>»</w:t>
      </w:r>
      <w:r>
        <w:rPr>
          <w:sz w:val="26"/>
          <w:szCs w:val="26"/>
          <w:lang w:eastAsia="en-US"/>
        </w:rPr>
        <w:t>.</w:t>
      </w:r>
    </w:p>
    <w:p w:rsidR="00041E11" w:rsidRPr="00012EF3" w:rsidRDefault="00041E11" w:rsidP="00041E11">
      <w:pPr>
        <w:pStyle w:val="ae"/>
        <w:tabs>
          <w:tab w:val="left" w:pos="1134"/>
        </w:tabs>
        <w:spacing w:before="0"/>
        <w:ind w:left="0"/>
        <w:jc w:val="both"/>
        <w:rPr>
          <w:sz w:val="26"/>
          <w:szCs w:val="26"/>
          <w:lang w:eastAsia="en-US"/>
        </w:rPr>
      </w:pPr>
      <w:r w:rsidRPr="00012EF3">
        <w:rPr>
          <w:sz w:val="26"/>
          <w:szCs w:val="26"/>
          <w:lang w:eastAsia="en-US"/>
        </w:rPr>
        <w:t>Ресурсное обеспечение подпрограммы за счет средств бюджета муниципального образования «</w:t>
      </w:r>
      <w:r>
        <w:rPr>
          <w:sz w:val="26"/>
          <w:szCs w:val="26"/>
          <w:lang w:eastAsia="en-US"/>
        </w:rPr>
        <w:t xml:space="preserve">Муниципальный округ </w:t>
      </w:r>
      <w:r w:rsidRPr="00012EF3">
        <w:rPr>
          <w:sz w:val="26"/>
          <w:szCs w:val="26"/>
          <w:lang w:eastAsia="en-US"/>
        </w:rPr>
        <w:t>Балезинский район</w:t>
      </w:r>
      <w:r>
        <w:rPr>
          <w:sz w:val="26"/>
          <w:szCs w:val="26"/>
          <w:lang w:eastAsia="en-US"/>
        </w:rPr>
        <w:t xml:space="preserve"> Удмуртской Республики</w:t>
      </w:r>
      <w:r w:rsidRPr="00012EF3">
        <w:rPr>
          <w:sz w:val="26"/>
          <w:szCs w:val="26"/>
          <w:lang w:eastAsia="en-US"/>
        </w:rPr>
        <w:t>» подлежит уточнению в рамках бюджетного цикла.</w:t>
      </w:r>
    </w:p>
    <w:p w:rsidR="00041E11" w:rsidRPr="00F35B79" w:rsidRDefault="00041E11" w:rsidP="00041E11">
      <w:pPr>
        <w:pStyle w:val="ae"/>
        <w:numPr>
          <w:ilvl w:val="0"/>
          <w:numId w:val="25"/>
        </w:numPr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</w:pPr>
      <w:r w:rsidRPr="00F35B79">
        <w:rPr>
          <w:sz w:val="26"/>
          <w:szCs w:val="26"/>
        </w:rPr>
        <w:t>Ресурсное обеспечение реализации подпрограммы за счет средств бюджета муниципального образования «</w:t>
      </w:r>
      <w:r>
        <w:rPr>
          <w:sz w:val="26"/>
          <w:szCs w:val="26"/>
        </w:rPr>
        <w:t xml:space="preserve">Муниципальный округ </w:t>
      </w:r>
      <w:r w:rsidRPr="00F35B79">
        <w:rPr>
          <w:sz w:val="26"/>
          <w:szCs w:val="26"/>
        </w:rPr>
        <w:t>Балезинский район</w:t>
      </w:r>
      <w:r>
        <w:rPr>
          <w:sz w:val="26"/>
          <w:szCs w:val="26"/>
        </w:rPr>
        <w:t xml:space="preserve"> Удмуртской Республики</w:t>
      </w:r>
      <w:r w:rsidRPr="00F35B79">
        <w:rPr>
          <w:sz w:val="26"/>
          <w:szCs w:val="26"/>
        </w:rPr>
        <w:t>» представлено в Приложении 5 к муниципальной программе.</w:t>
      </w:r>
    </w:p>
    <w:p w:rsidR="00925DE0" w:rsidRPr="00041E11" w:rsidRDefault="00041E11" w:rsidP="00041E11">
      <w:pPr>
        <w:spacing w:before="0"/>
        <w:ind w:firstLine="709"/>
        <w:jc w:val="both"/>
        <w:rPr>
          <w:sz w:val="26"/>
          <w:szCs w:val="26"/>
        </w:rPr>
      </w:pPr>
      <w:r w:rsidRPr="00D05C37">
        <w:rPr>
          <w:sz w:val="26"/>
          <w:szCs w:val="26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lastRenderedPageBreak/>
        <w:t>3.10. Анализ рисков и описание мер управления рисками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925DE0" w:rsidRPr="00A30933" w:rsidRDefault="00925DE0" w:rsidP="00565C1F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программ (проектов) в области популяризации национальных культур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925DE0" w:rsidRPr="00A30933" w:rsidRDefault="00925DE0" w:rsidP="00565C1F">
      <w:pPr>
        <w:shd w:val="clear" w:color="auto" w:fill="FFFFFF"/>
        <w:spacing w:before="0"/>
        <w:ind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925DE0" w:rsidRPr="00A30933" w:rsidRDefault="00925DE0" w:rsidP="00565C1F">
      <w:pPr>
        <w:pStyle w:val="11"/>
        <w:numPr>
          <w:ilvl w:val="0"/>
          <w:numId w:val="7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составление планов работ, закрепление ответственности за выполнение мероприятий за конкретными исполнителями;</w:t>
      </w:r>
    </w:p>
    <w:p w:rsidR="00925DE0" w:rsidRPr="00A30933" w:rsidRDefault="00925DE0" w:rsidP="00565C1F">
      <w:pPr>
        <w:pStyle w:val="11"/>
        <w:numPr>
          <w:ilvl w:val="0"/>
          <w:numId w:val="7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6"/>
          <w:szCs w:val="26"/>
        </w:rPr>
      </w:pPr>
      <w:r w:rsidRPr="00A30933">
        <w:rPr>
          <w:sz w:val="26"/>
          <w:szCs w:val="26"/>
        </w:rPr>
        <w:t>закрепление персональной</w:t>
      </w:r>
      <w:r w:rsidR="0053728E">
        <w:rPr>
          <w:sz w:val="26"/>
          <w:szCs w:val="26"/>
        </w:rPr>
        <w:t xml:space="preserve"> ответственности за достижение </w:t>
      </w:r>
      <w:r w:rsidRPr="00A30933">
        <w:rPr>
          <w:sz w:val="26"/>
          <w:szCs w:val="26"/>
        </w:rPr>
        <w:t>целевых показателей (индикаторов) муниципальной программы за руководителями и специалистами Администрации муниципального образования «</w:t>
      </w:r>
      <w:r w:rsidR="00041E11">
        <w:rPr>
          <w:sz w:val="26"/>
          <w:szCs w:val="26"/>
        </w:rPr>
        <w:t xml:space="preserve">Муниципальный округ </w:t>
      </w:r>
      <w:r w:rsidRPr="00A30933">
        <w:rPr>
          <w:sz w:val="26"/>
          <w:szCs w:val="26"/>
        </w:rPr>
        <w:t>Балезинский район</w:t>
      </w:r>
      <w:r w:rsidR="00041E11">
        <w:rPr>
          <w:sz w:val="26"/>
          <w:szCs w:val="26"/>
        </w:rPr>
        <w:t xml:space="preserve"> Удмуртской Республики</w:t>
      </w:r>
      <w:r w:rsidRPr="00A30933">
        <w:rPr>
          <w:sz w:val="26"/>
          <w:szCs w:val="26"/>
        </w:rPr>
        <w:t>», Управления культуры Администрации муниципального образования «</w:t>
      </w:r>
      <w:r w:rsidR="00041E11">
        <w:rPr>
          <w:sz w:val="26"/>
          <w:szCs w:val="26"/>
        </w:rPr>
        <w:t xml:space="preserve">Муниципальный округ </w:t>
      </w:r>
      <w:r w:rsidRPr="00A30933">
        <w:rPr>
          <w:sz w:val="26"/>
          <w:szCs w:val="26"/>
        </w:rPr>
        <w:t>Балезинский район</w:t>
      </w:r>
      <w:r w:rsidR="00041E11">
        <w:rPr>
          <w:sz w:val="26"/>
          <w:szCs w:val="26"/>
        </w:rPr>
        <w:t xml:space="preserve"> Удмуртской Республики</w:t>
      </w:r>
      <w:bookmarkStart w:id="0" w:name="_GoBack"/>
      <w:bookmarkEnd w:id="0"/>
      <w:r w:rsidRPr="00A30933">
        <w:rPr>
          <w:sz w:val="26"/>
          <w:szCs w:val="26"/>
        </w:rPr>
        <w:t>», муниципальных бюджетных учреждений культуры, участвующих в реализации данной подпрограммы;</w:t>
      </w:r>
    </w:p>
    <w:p w:rsidR="00925DE0" w:rsidRPr="00A30933" w:rsidRDefault="00925DE0" w:rsidP="00565C1F">
      <w:pPr>
        <w:pStyle w:val="11"/>
        <w:numPr>
          <w:ilvl w:val="0"/>
          <w:numId w:val="7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b/>
          <w:bCs/>
          <w:sz w:val="26"/>
          <w:szCs w:val="26"/>
        </w:rPr>
      </w:pPr>
      <w:r w:rsidRPr="00A30933">
        <w:rPr>
          <w:sz w:val="26"/>
          <w:szCs w:val="26"/>
        </w:rPr>
        <w:t>информирование населения о мероприятиях по популяризации национальных культур.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b/>
          <w:bCs/>
          <w:sz w:val="26"/>
          <w:szCs w:val="26"/>
        </w:rPr>
      </w:pPr>
      <w:r w:rsidRPr="00A30933">
        <w:rPr>
          <w:b/>
          <w:bCs/>
          <w:sz w:val="26"/>
          <w:szCs w:val="26"/>
        </w:rPr>
        <w:t>3.11. Конечные результаты и показатели эффективности</w:t>
      </w:r>
    </w:p>
    <w:p w:rsidR="00925DE0" w:rsidRPr="00A30933" w:rsidRDefault="00925DE0" w:rsidP="00565C1F">
      <w:pPr>
        <w:keepNext/>
        <w:shd w:val="clear" w:color="auto" w:fill="FFFFFF"/>
        <w:tabs>
          <w:tab w:val="left" w:pos="1276"/>
        </w:tabs>
        <w:spacing w:before="0"/>
        <w:ind w:left="709" w:right="567"/>
        <w:jc w:val="center"/>
        <w:rPr>
          <w:sz w:val="26"/>
          <w:szCs w:val="26"/>
        </w:rPr>
      </w:pPr>
    </w:p>
    <w:p w:rsidR="00925DE0" w:rsidRPr="00A30933" w:rsidRDefault="00925DE0" w:rsidP="00565C1F">
      <w:pPr>
        <w:shd w:val="clear" w:color="auto" w:fill="FFFFFF"/>
        <w:spacing w:before="0"/>
        <w:ind w:firstLine="720"/>
        <w:rPr>
          <w:sz w:val="26"/>
          <w:szCs w:val="26"/>
        </w:rPr>
      </w:pPr>
      <w:r w:rsidRPr="00A30933">
        <w:rPr>
          <w:sz w:val="26"/>
          <w:szCs w:val="26"/>
        </w:rPr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Балезинского района.</w:t>
      </w:r>
    </w:p>
    <w:p w:rsidR="00925DE0" w:rsidRPr="00A30933" w:rsidRDefault="00925DE0" w:rsidP="00565C1F">
      <w:pPr>
        <w:shd w:val="clear" w:color="auto" w:fill="FFFFFF"/>
        <w:spacing w:before="0"/>
        <w:ind w:firstLine="720"/>
        <w:rPr>
          <w:sz w:val="26"/>
          <w:szCs w:val="26"/>
        </w:rPr>
      </w:pPr>
      <w:r w:rsidRPr="00A30933">
        <w:rPr>
          <w:sz w:val="26"/>
          <w:szCs w:val="26"/>
        </w:rPr>
        <w:t>Социально-экономические эффекты от реализации подпрограммы выражаются:</w:t>
      </w:r>
    </w:p>
    <w:p w:rsidR="00925DE0" w:rsidRPr="00A30933" w:rsidRDefault="00925DE0" w:rsidP="00565C1F">
      <w:pPr>
        <w:shd w:val="clear" w:color="auto" w:fill="FFFFFF"/>
        <w:spacing w:before="0"/>
        <w:ind w:left="33"/>
        <w:rPr>
          <w:sz w:val="26"/>
          <w:szCs w:val="26"/>
        </w:rPr>
      </w:pPr>
      <w:r w:rsidRPr="00A30933">
        <w:rPr>
          <w:sz w:val="26"/>
          <w:szCs w:val="26"/>
        </w:rPr>
        <w:t>1) в развитии единого этнокультурного пространства на территории Балезинского района;</w:t>
      </w:r>
    </w:p>
    <w:p w:rsidR="00925DE0" w:rsidRPr="00A30933" w:rsidRDefault="00925DE0" w:rsidP="00565C1F">
      <w:pPr>
        <w:shd w:val="clear" w:color="auto" w:fill="FFFFFF"/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2) в повышении инвестиционной привлекательности Балезинского района.</w:t>
      </w:r>
    </w:p>
    <w:p w:rsidR="00925DE0" w:rsidRPr="00A30933" w:rsidRDefault="00925DE0" w:rsidP="00565C1F">
      <w:pPr>
        <w:shd w:val="clear" w:color="auto" w:fill="FFFFFF"/>
        <w:spacing w:before="0"/>
        <w:ind w:firstLine="720"/>
        <w:rPr>
          <w:sz w:val="26"/>
          <w:szCs w:val="26"/>
        </w:rPr>
      </w:pPr>
      <w:r w:rsidRPr="00A30933">
        <w:rPr>
          <w:sz w:val="26"/>
          <w:szCs w:val="26"/>
        </w:rPr>
        <w:t xml:space="preserve">Для оценки результатов определены целевые показатели (индикаторы) подпрограммы, значения которых на конец </w:t>
      </w:r>
      <w:r w:rsidR="00552CAD">
        <w:rPr>
          <w:sz w:val="26"/>
          <w:szCs w:val="26"/>
        </w:rPr>
        <w:t xml:space="preserve">реализации </w:t>
      </w:r>
      <w:r w:rsidR="002156E7">
        <w:rPr>
          <w:sz w:val="26"/>
          <w:szCs w:val="26"/>
        </w:rPr>
        <w:t>подпрограммы (к 2025</w:t>
      </w:r>
      <w:r w:rsidRPr="00A30933">
        <w:rPr>
          <w:sz w:val="26"/>
          <w:szCs w:val="26"/>
        </w:rPr>
        <w:t xml:space="preserve"> году) составят: </w:t>
      </w:r>
    </w:p>
    <w:p w:rsidR="00925DE0" w:rsidRPr="00A30933" w:rsidRDefault="00925DE0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647B61">
        <w:rPr>
          <w:sz w:val="26"/>
          <w:szCs w:val="26"/>
        </w:rPr>
        <w:t>1) Количество прове</w:t>
      </w:r>
      <w:r w:rsidR="00647B61">
        <w:rPr>
          <w:sz w:val="26"/>
          <w:szCs w:val="26"/>
        </w:rPr>
        <w:t>дённых мероприятий - не менее 60 ед.</w:t>
      </w:r>
    </w:p>
    <w:p w:rsidR="00925DE0" w:rsidRDefault="00925DE0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A30933">
        <w:rPr>
          <w:sz w:val="26"/>
          <w:szCs w:val="26"/>
        </w:rPr>
        <w:t>2) Количест</w:t>
      </w:r>
      <w:r>
        <w:rPr>
          <w:sz w:val="26"/>
          <w:szCs w:val="26"/>
        </w:rPr>
        <w:t>во видов декоративно-прикладного искусства и ремёсел</w:t>
      </w:r>
      <w:r w:rsidRPr="00A30933">
        <w:rPr>
          <w:sz w:val="26"/>
          <w:szCs w:val="26"/>
        </w:rPr>
        <w:t xml:space="preserve"> – не менее 14 ед.</w:t>
      </w:r>
    </w:p>
    <w:p w:rsidR="00647B61" w:rsidRDefault="00C21616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647B61">
        <w:rPr>
          <w:sz w:val="26"/>
          <w:szCs w:val="26"/>
        </w:rPr>
        <w:t>3) количество проведённых мастер-классов по нап</w:t>
      </w:r>
      <w:r w:rsidR="003D61F6">
        <w:rPr>
          <w:sz w:val="26"/>
          <w:szCs w:val="26"/>
        </w:rPr>
        <w:t>равлениям ДПИ – не менее 35</w:t>
      </w:r>
      <w:r w:rsidR="00647B61">
        <w:rPr>
          <w:sz w:val="26"/>
          <w:szCs w:val="26"/>
        </w:rPr>
        <w:t>0</w:t>
      </w:r>
    </w:p>
    <w:p w:rsidR="00C21616" w:rsidRPr="00A30933" w:rsidRDefault="00C21616" w:rsidP="00565C1F">
      <w:pPr>
        <w:tabs>
          <w:tab w:val="left" w:pos="-55"/>
        </w:tabs>
        <w:spacing w:before="0"/>
        <w:rPr>
          <w:sz w:val="26"/>
          <w:szCs w:val="26"/>
        </w:rPr>
      </w:pPr>
      <w:r w:rsidRPr="00647B61">
        <w:rPr>
          <w:sz w:val="26"/>
          <w:szCs w:val="26"/>
        </w:rPr>
        <w:t>ед.</w:t>
      </w:r>
    </w:p>
    <w:p w:rsidR="00925DE0" w:rsidRPr="00A30933" w:rsidRDefault="00925DE0" w:rsidP="00565C1F">
      <w:pPr>
        <w:tabs>
          <w:tab w:val="left" w:pos="-55"/>
        </w:tabs>
        <w:spacing w:before="0"/>
        <w:rPr>
          <w:sz w:val="26"/>
          <w:szCs w:val="26"/>
        </w:rPr>
      </w:pPr>
    </w:p>
    <w:sectPr w:rsidR="00925DE0" w:rsidRPr="00A30933" w:rsidSect="00307C01">
      <w:footerReference w:type="default" r:id="rId7"/>
      <w:pgSz w:w="11906" w:h="16838"/>
      <w:pgMar w:top="1134" w:right="850" w:bottom="719" w:left="1701" w:header="720" w:footer="708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B8" w:rsidRDefault="003C24B8">
      <w:pPr>
        <w:spacing w:before="0"/>
      </w:pPr>
      <w:r>
        <w:separator/>
      </w:r>
    </w:p>
  </w:endnote>
  <w:endnote w:type="continuationSeparator" w:id="0">
    <w:p w:rsidR="003C24B8" w:rsidRDefault="003C24B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E0" w:rsidRDefault="00A81FA4" w:rsidP="00A8259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041E11">
      <w:rPr>
        <w:noProof/>
      </w:rPr>
      <w:t>7</w:t>
    </w:r>
    <w:r>
      <w:rPr>
        <w:noProof/>
      </w:rPr>
      <w:fldChar w:fldCharType="end"/>
    </w:r>
  </w:p>
  <w:p w:rsidR="00925DE0" w:rsidRDefault="00925D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B8" w:rsidRDefault="003C24B8">
      <w:pPr>
        <w:spacing w:before="0"/>
      </w:pPr>
      <w:r>
        <w:separator/>
      </w:r>
    </w:p>
  </w:footnote>
  <w:footnote w:type="continuationSeparator" w:id="0">
    <w:p w:rsidR="003C24B8" w:rsidRDefault="003C24B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314BB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B018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26FC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E85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D88E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C82D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61962A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3A6F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D70E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56E5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2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3" w15:restartNumberingAfterBreak="0">
    <w:nsid w:val="00000004"/>
    <w:multiLevelType w:val="multilevel"/>
    <w:tmpl w:val="00000004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4" w15:restartNumberingAfterBreak="0">
    <w:nsid w:val="00000005"/>
    <w:multiLevelType w:val="multilevel"/>
    <w:tmpl w:val="00000005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5" w15:restartNumberingAfterBreak="0">
    <w:nsid w:val="00000006"/>
    <w:multiLevelType w:val="multilevel"/>
    <w:tmpl w:val="00000006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6" w15:restartNumberingAfterBreak="0">
    <w:nsid w:val="00000007"/>
    <w:multiLevelType w:val="multilevel"/>
    <w:tmpl w:val="00000007"/>
    <w:name w:val="WW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17" w15:restartNumberingAfterBreak="0">
    <w:nsid w:val="00000008"/>
    <w:multiLevelType w:val="multilevel"/>
    <w:tmpl w:val="00000008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18" w15:restartNumberingAfterBreak="0">
    <w:nsid w:val="00000009"/>
    <w:multiLevelType w:val="multilevel"/>
    <w:tmpl w:val="00000009"/>
    <w:name w:val="WWNum1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19" w15:restartNumberingAfterBreak="0">
    <w:nsid w:val="0000000A"/>
    <w:multiLevelType w:val="multilevel"/>
    <w:tmpl w:val="0000000A"/>
    <w:name w:val="WWNum17"/>
    <w:lvl w:ilvl="0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cs="Wingdings"/>
      </w:rPr>
    </w:lvl>
  </w:abstractNum>
  <w:abstractNum w:abstractNumId="20" w15:restartNumberingAfterBreak="0">
    <w:nsid w:val="0000000B"/>
    <w:multiLevelType w:val="multilevel"/>
    <w:tmpl w:val="0000000B"/>
    <w:name w:val="WW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0C"/>
    <w:multiLevelType w:val="multilevel"/>
    <w:tmpl w:val="9B602C22"/>
    <w:name w:val="WW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0E521656"/>
    <w:multiLevelType w:val="hybridMultilevel"/>
    <w:tmpl w:val="A386E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15359F"/>
    <w:multiLevelType w:val="hybridMultilevel"/>
    <w:tmpl w:val="17B027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8DF2ECF"/>
    <w:multiLevelType w:val="hybridMultilevel"/>
    <w:tmpl w:val="6ABAC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771FD"/>
    <w:multiLevelType w:val="hybridMultilevel"/>
    <w:tmpl w:val="091E2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C4126"/>
    <w:multiLevelType w:val="hybridMultilevel"/>
    <w:tmpl w:val="2318A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96C7125"/>
    <w:multiLevelType w:val="hybridMultilevel"/>
    <w:tmpl w:val="23525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9"/>
  </w:num>
  <w:num w:numId="24">
    <w:abstractNumId w:val="28"/>
  </w:num>
  <w:num w:numId="25">
    <w:abstractNumId w:val="24"/>
  </w:num>
  <w:num w:numId="26">
    <w:abstractNumId w:val="25"/>
  </w:num>
  <w:num w:numId="27">
    <w:abstractNumId w:val="23"/>
  </w:num>
  <w:num w:numId="28">
    <w:abstractNumId w:val="30"/>
  </w:num>
  <w:num w:numId="29">
    <w:abstractNumId w:val="27"/>
  </w:num>
  <w:num w:numId="30">
    <w:abstractNumId w:val="2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A59"/>
    <w:rsid w:val="00014066"/>
    <w:rsid w:val="00027E3F"/>
    <w:rsid w:val="000353A5"/>
    <w:rsid w:val="00041E11"/>
    <w:rsid w:val="000721EA"/>
    <w:rsid w:val="0008661A"/>
    <w:rsid w:val="00091560"/>
    <w:rsid w:val="000943F3"/>
    <w:rsid w:val="000B3EA4"/>
    <w:rsid w:val="000C02EB"/>
    <w:rsid w:val="000E79A2"/>
    <w:rsid w:val="000F4D47"/>
    <w:rsid w:val="00121F1E"/>
    <w:rsid w:val="00133EB9"/>
    <w:rsid w:val="00141C7F"/>
    <w:rsid w:val="00145779"/>
    <w:rsid w:val="00161A4B"/>
    <w:rsid w:val="001707C6"/>
    <w:rsid w:val="0017709E"/>
    <w:rsid w:val="00181FD7"/>
    <w:rsid w:val="00186FFD"/>
    <w:rsid w:val="001927B7"/>
    <w:rsid w:val="001C6F73"/>
    <w:rsid w:val="001E6121"/>
    <w:rsid w:val="001F0484"/>
    <w:rsid w:val="001F77B8"/>
    <w:rsid w:val="002001A1"/>
    <w:rsid w:val="00201F8D"/>
    <w:rsid w:val="00202281"/>
    <w:rsid w:val="002156E7"/>
    <w:rsid w:val="002410E6"/>
    <w:rsid w:val="00255068"/>
    <w:rsid w:val="0026262A"/>
    <w:rsid w:val="00282F31"/>
    <w:rsid w:val="00286324"/>
    <w:rsid w:val="002F6DF6"/>
    <w:rsid w:val="00305DA9"/>
    <w:rsid w:val="00307C01"/>
    <w:rsid w:val="00323095"/>
    <w:rsid w:val="00342A36"/>
    <w:rsid w:val="00346079"/>
    <w:rsid w:val="003C24B8"/>
    <w:rsid w:val="003C551F"/>
    <w:rsid w:val="003D61F6"/>
    <w:rsid w:val="003E2A31"/>
    <w:rsid w:val="003F2827"/>
    <w:rsid w:val="0040048E"/>
    <w:rsid w:val="00406899"/>
    <w:rsid w:val="00457B4E"/>
    <w:rsid w:val="0046370C"/>
    <w:rsid w:val="00484B4F"/>
    <w:rsid w:val="004A2609"/>
    <w:rsid w:val="004D3887"/>
    <w:rsid w:val="004E314D"/>
    <w:rsid w:val="004F7F6C"/>
    <w:rsid w:val="00506C86"/>
    <w:rsid w:val="005071FB"/>
    <w:rsid w:val="005208C2"/>
    <w:rsid w:val="0053728E"/>
    <w:rsid w:val="00546E3F"/>
    <w:rsid w:val="00551AB7"/>
    <w:rsid w:val="00552CAD"/>
    <w:rsid w:val="00554DBA"/>
    <w:rsid w:val="00557A59"/>
    <w:rsid w:val="005643C6"/>
    <w:rsid w:val="00565C1F"/>
    <w:rsid w:val="00567551"/>
    <w:rsid w:val="00571B8F"/>
    <w:rsid w:val="00577565"/>
    <w:rsid w:val="005808FF"/>
    <w:rsid w:val="005B0003"/>
    <w:rsid w:val="005D5E07"/>
    <w:rsid w:val="005E084D"/>
    <w:rsid w:val="005E7853"/>
    <w:rsid w:val="006145E6"/>
    <w:rsid w:val="00647B61"/>
    <w:rsid w:val="00657839"/>
    <w:rsid w:val="00671570"/>
    <w:rsid w:val="00677939"/>
    <w:rsid w:val="006872C3"/>
    <w:rsid w:val="006A2F5B"/>
    <w:rsid w:val="006A5A50"/>
    <w:rsid w:val="006A717D"/>
    <w:rsid w:val="006B5564"/>
    <w:rsid w:val="006B7349"/>
    <w:rsid w:val="006C0691"/>
    <w:rsid w:val="006C09BC"/>
    <w:rsid w:val="006F1D92"/>
    <w:rsid w:val="006F42D7"/>
    <w:rsid w:val="00714790"/>
    <w:rsid w:val="00725E23"/>
    <w:rsid w:val="00741811"/>
    <w:rsid w:val="0077320E"/>
    <w:rsid w:val="00794532"/>
    <w:rsid w:val="00797E68"/>
    <w:rsid w:val="007A597B"/>
    <w:rsid w:val="007D78EE"/>
    <w:rsid w:val="007E25E4"/>
    <w:rsid w:val="00817BEB"/>
    <w:rsid w:val="00824610"/>
    <w:rsid w:val="0088799B"/>
    <w:rsid w:val="00891970"/>
    <w:rsid w:val="008A3514"/>
    <w:rsid w:val="008A3BAE"/>
    <w:rsid w:val="008B0ACC"/>
    <w:rsid w:val="008B66F2"/>
    <w:rsid w:val="008E0996"/>
    <w:rsid w:val="00901C75"/>
    <w:rsid w:val="00924246"/>
    <w:rsid w:val="00925DE0"/>
    <w:rsid w:val="009369BA"/>
    <w:rsid w:val="00941C5A"/>
    <w:rsid w:val="00942134"/>
    <w:rsid w:val="00952571"/>
    <w:rsid w:val="00956175"/>
    <w:rsid w:val="009667B5"/>
    <w:rsid w:val="00974B43"/>
    <w:rsid w:val="00990CDF"/>
    <w:rsid w:val="00997EE5"/>
    <w:rsid w:val="009A5D9B"/>
    <w:rsid w:val="009A5F40"/>
    <w:rsid w:val="009C341D"/>
    <w:rsid w:val="009D73B8"/>
    <w:rsid w:val="009F5E28"/>
    <w:rsid w:val="00A069DB"/>
    <w:rsid w:val="00A06B3F"/>
    <w:rsid w:val="00A10BFF"/>
    <w:rsid w:val="00A24E0D"/>
    <w:rsid w:val="00A30933"/>
    <w:rsid w:val="00A57CED"/>
    <w:rsid w:val="00A72C92"/>
    <w:rsid w:val="00A74C4E"/>
    <w:rsid w:val="00A81FA4"/>
    <w:rsid w:val="00A8259E"/>
    <w:rsid w:val="00AA18F1"/>
    <w:rsid w:val="00AB36CD"/>
    <w:rsid w:val="00AD6074"/>
    <w:rsid w:val="00AF717C"/>
    <w:rsid w:val="00B0154D"/>
    <w:rsid w:val="00B40A17"/>
    <w:rsid w:val="00B46A76"/>
    <w:rsid w:val="00B565AC"/>
    <w:rsid w:val="00B56835"/>
    <w:rsid w:val="00B62F72"/>
    <w:rsid w:val="00B7799E"/>
    <w:rsid w:val="00B839F0"/>
    <w:rsid w:val="00BA7122"/>
    <w:rsid w:val="00BD0BFD"/>
    <w:rsid w:val="00BE5257"/>
    <w:rsid w:val="00BF475C"/>
    <w:rsid w:val="00C01E13"/>
    <w:rsid w:val="00C20C18"/>
    <w:rsid w:val="00C21616"/>
    <w:rsid w:val="00C23DD4"/>
    <w:rsid w:val="00C247AB"/>
    <w:rsid w:val="00C536F6"/>
    <w:rsid w:val="00C5498B"/>
    <w:rsid w:val="00C72906"/>
    <w:rsid w:val="00C82FCC"/>
    <w:rsid w:val="00C931F6"/>
    <w:rsid w:val="00C972FE"/>
    <w:rsid w:val="00CC2069"/>
    <w:rsid w:val="00CC75D6"/>
    <w:rsid w:val="00CD418F"/>
    <w:rsid w:val="00CE42AB"/>
    <w:rsid w:val="00CF06F2"/>
    <w:rsid w:val="00D04986"/>
    <w:rsid w:val="00D05C37"/>
    <w:rsid w:val="00D21674"/>
    <w:rsid w:val="00D21E7E"/>
    <w:rsid w:val="00D22BD8"/>
    <w:rsid w:val="00D3494A"/>
    <w:rsid w:val="00D70147"/>
    <w:rsid w:val="00D722FE"/>
    <w:rsid w:val="00D76CA6"/>
    <w:rsid w:val="00D802B4"/>
    <w:rsid w:val="00D85876"/>
    <w:rsid w:val="00D922FF"/>
    <w:rsid w:val="00DD0D12"/>
    <w:rsid w:val="00DD6F6B"/>
    <w:rsid w:val="00E049D7"/>
    <w:rsid w:val="00E064EE"/>
    <w:rsid w:val="00E15A46"/>
    <w:rsid w:val="00E44180"/>
    <w:rsid w:val="00EB4037"/>
    <w:rsid w:val="00EB50C3"/>
    <w:rsid w:val="00ED165D"/>
    <w:rsid w:val="00EE3F9B"/>
    <w:rsid w:val="00F17AA5"/>
    <w:rsid w:val="00F66C46"/>
    <w:rsid w:val="00F70EB0"/>
    <w:rsid w:val="00F77F7E"/>
    <w:rsid w:val="00F874A8"/>
    <w:rsid w:val="00F90B8B"/>
    <w:rsid w:val="00F924FF"/>
    <w:rsid w:val="00F954E0"/>
    <w:rsid w:val="00FA326F"/>
    <w:rsid w:val="00FB3E08"/>
    <w:rsid w:val="00FC1BB1"/>
    <w:rsid w:val="00FC57E7"/>
    <w:rsid w:val="00FC617D"/>
    <w:rsid w:val="00FD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DA41A"/>
  <w15:docId w15:val="{0AF925E6-8A16-4F55-BE12-0DA9388E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790"/>
    <w:pPr>
      <w:suppressAutoHyphens/>
      <w:spacing w:before="24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CC2069"/>
    <w:pPr>
      <w:keepNext/>
      <w:spacing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C2069"/>
    <w:pPr>
      <w:keepNext/>
      <w:spacing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CC2069"/>
    <w:pPr>
      <w:keepNext/>
      <w:spacing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714790"/>
    <w:pPr>
      <w:spacing w:before="28" w:after="100"/>
    </w:pPr>
    <w:rPr>
      <w:rFonts w:eastAsia="Calibri"/>
    </w:rPr>
  </w:style>
  <w:style w:type="paragraph" w:styleId="a3">
    <w:name w:val="footer"/>
    <w:basedOn w:val="a"/>
    <w:link w:val="a4"/>
    <w:uiPriority w:val="99"/>
    <w:rsid w:val="00714790"/>
    <w:pPr>
      <w:suppressLineNumbers/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714790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5">
    <w:name w:val="header"/>
    <w:basedOn w:val="a"/>
    <w:link w:val="a6"/>
    <w:uiPriority w:val="99"/>
    <w:rsid w:val="00A8259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semiHidden/>
    <w:locked/>
    <w:rsid w:val="004E314D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HTML">
    <w:name w:val="HTML Address"/>
    <w:basedOn w:val="a"/>
    <w:link w:val="HTML0"/>
    <w:uiPriority w:val="99"/>
    <w:rsid w:val="00D802B4"/>
    <w:rPr>
      <w:rFonts w:eastAsia="Calibri"/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4E314D"/>
    <w:rPr>
      <w:rFonts w:ascii="Times New Roman" w:hAnsi="Times New Roman" w:cs="Times New Roman"/>
      <w:i/>
      <w:iCs/>
      <w:kern w:val="1"/>
      <w:sz w:val="24"/>
      <w:szCs w:val="24"/>
      <w:lang w:eastAsia="ar-SA" w:bidi="ar-SA"/>
    </w:rPr>
  </w:style>
  <w:style w:type="character" w:styleId="HTML1">
    <w:name w:val="HTML Acronym"/>
    <w:basedOn w:val="a0"/>
    <w:uiPriority w:val="99"/>
    <w:rsid w:val="00D802B4"/>
  </w:style>
  <w:style w:type="character" w:customStyle="1" w:styleId="apple-style-span">
    <w:name w:val="apple-style-span"/>
    <w:uiPriority w:val="99"/>
    <w:rsid w:val="00AA18F1"/>
  </w:style>
  <w:style w:type="paragraph" w:customStyle="1" w:styleId="21">
    <w:name w:val="Абзац списка2"/>
    <w:basedOn w:val="a"/>
    <w:link w:val="a7"/>
    <w:uiPriority w:val="99"/>
    <w:rsid w:val="00307C01"/>
    <w:pPr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lang w:eastAsia="ru-RU"/>
    </w:rPr>
  </w:style>
  <w:style w:type="character" w:customStyle="1" w:styleId="a7">
    <w:name w:val="Абзац списка Знак"/>
    <w:link w:val="21"/>
    <w:locked/>
    <w:rsid w:val="00307C01"/>
    <w:rPr>
      <w:sz w:val="24"/>
      <w:szCs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C931F6"/>
    <w:pPr>
      <w:suppressAutoHyphens w:val="0"/>
      <w:spacing w:before="0"/>
    </w:pPr>
    <w:rPr>
      <w:rFonts w:ascii="Calibri" w:eastAsia="Calibri" w:hAnsi="Calibri" w:cs="Calibri"/>
      <w:kern w:val="0"/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A06B3F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a9">
    <w:name w:val="Текст сноски Знак"/>
    <w:link w:val="a8"/>
    <w:uiPriority w:val="99"/>
    <w:semiHidden/>
    <w:locked/>
    <w:rsid w:val="00C931F6"/>
    <w:rPr>
      <w:lang w:val="ru-RU" w:eastAsia="ru-RU"/>
    </w:rPr>
  </w:style>
  <w:style w:type="character" w:styleId="aa">
    <w:name w:val="footnote reference"/>
    <w:uiPriority w:val="99"/>
    <w:semiHidden/>
    <w:rsid w:val="00C931F6"/>
    <w:rPr>
      <w:vertAlign w:val="superscript"/>
    </w:rPr>
  </w:style>
  <w:style w:type="paragraph" w:customStyle="1" w:styleId="31">
    <w:name w:val="Абзац списка3"/>
    <w:basedOn w:val="a"/>
    <w:uiPriority w:val="99"/>
    <w:rsid w:val="00DD0D12"/>
    <w:pPr>
      <w:suppressAutoHyphens w:val="0"/>
      <w:ind w:left="720"/>
    </w:pPr>
    <w:rPr>
      <w:rFonts w:eastAsia="Calibri"/>
      <w:kern w:val="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1C75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01C75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10">
    <w:name w:val="Заголовок 1 Знак"/>
    <w:link w:val="1"/>
    <w:rsid w:val="00CC206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d">
    <w:name w:val="Emphasis"/>
    <w:qFormat/>
    <w:locked/>
    <w:rsid w:val="00CC2069"/>
    <w:rPr>
      <w:i/>
      <w:iCs/>
    </w:rPr>
  </w:style>
  <w:style w:type="character" w:customStyle="1" w:styleId="20">
    <w:name w:val="Заголовок 2 Знак"/>
    <w:link w:val="2"/>
    <w:rsid w:val="00CC2069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30">
    <w:name w:val="Заголовок 3 Знак"/>
    <w:link w:val="3"/>
    <w:rsid w:val="00CC2069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ae">
    <w:name w:val="List Paragraph"/>
    <w:basedOn w:val="a"/>
    <w:qFormat/>
    <w:rsid w:val="00671570"/>
    <w:pPr>
      <w:suppressAutoHyphens w:val="0"/>
      <w:ind w:left="720"/>
      <w:contextualSpacing/>
    </w:pPr>
    <w:rPr>
      <w:bCs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7</Pages>
  <Words>2305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РДХПиР</dc:creator>
  <cp:keywords/>
  <dc:description/>
  <cp:lastModifiedBy>Управление Культуры</cp:lastModifiedBy>
  <cp:revision>35</cp:revision>
  <cp:lastPrinted>2018-01-31T12:17:00Z</cp:lastPrinted>
  <dcterms:created xsi:type="dcterms:W3CDTF">2016-07-08T11:15:00Z</dcterms:created>
  <dcterms:modified xsi:type="dcterms:W3CDTF">2022-03-11T06:27:00Z</dcterms:modified>
</cp:coreProperties>
</file>